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2CF8" w14:textId="77777777" w:rsidR="001840BB" w:rsidRPr="009016CA" w:rsidRDefault="001840BB">
      <w:pPr>
        <w:rPr>
          <w:lang w:val="en-US"/>
        </w:rPr>
      </w:pPr>
    </w:p>
    <w:tbl>
      <w:tblPr>
        <w:tblW w:w="5000" w:type="pct"/>
        <w:jc w:val="center"/>
        <w:tblLook w:val="04A0" w:firstRow="1" w:lastRow="0" w:firstColumn="1" w:lastColumn="0" w:noHBand="0" w:noVBand="1"/>
      </w:tblPr>
      <w:tblGrid>
        <w:gridCol w:w="4874"/>
        <w:gridCol w:w="4875"/>
      </w:tblGrid>
      <w:tr w:rsidR="00E25406" w:rsidRPr="00163BBA" w14:paraId="727CC5F4" w14:textId="77777777" w:rsidTr="00E25406">
        <w:trPr>
          <w:trHeight w:val="864"/>
          <w:jc w:val="center"/>
        </w:trPr>
        <w:tc>
          <w:tcPr>
            <w:tcW w:w="2500" w:type="pct"/>
            <w:hideMark/>
          </w:tcPr>
          <w:p w14:paraId="62EF5845" w14:textId="3589F86B" w:rsidR="00E25406" w:rsidRPr="00163BBA" w:rsidRDefault="00DA528C">
            <w:pPr>
              <w:widowControl w:val="0"/>
              <w:ind w:left="-6662" w:firstLine="6662"/>
              <w:jc w:val="right"/>
              <w:rPr>
                <w:rFonts w:ascii="Arial" w:hAnsi="Arial" w:cs="Arial"/>
                <w:sz w:val="28"/>
                <w:szCs w:val="28"/>
                <w:lang w:val="en-US"/>
              </w:rPr>
            </w:pPr>
            <w:r w:rsidRPr="00163BBA">
              <w:rPr>
                <w:rFonts w:ascii="Arial" w:hAnsi="Arial" w:cs="Arial"/>
                <w:sz w:val="28"/>
                <w:szCs w:val="28"/>
                <w:lang w:val="en-US"/>
              </w:rPr>
              <w:t>Approved</w:t>
            </w:r>
            <w:r w:rsidR="00E25406" w:rsidRPr="00163BBA">
              <w:rPr>
                <w:rFonts w:ascii="Arial" w:hAnsi="Arial" w:cs="Arial"/>
                <w:sz w:val="28"/>
                <w:szCs w:val="28"/>
                <w:lang w:val="en-US"/>
              </w:rPr>
              <w:t>:</w:t>
            </w:r>
          </w:p>
        </w:tc>
        <w:tc>
          <w:tcPr>
            <w:tcW w:w="2500" w:type="pct"/>
          </w:tcPr>
          <w:p w14:paraId="131A495A" w14:textId="2BDE381C" w:rsidR="00E25406" w:rsidRPr="00163BBA" w:rsidRDefault="0096032C">
            <w:pPr>
              <w:widowControl w:val="0"/>
              <w:rPr>
                <w:rFonts w:ascii="Arial" w:hAnsi="Arial" w:cs="Arial"/>
                <w:bCs/>
                <w:sz w:val="28"/>
                <w:szCs w:val="28"/>
                <w:lang w:val="en-US" w:eastAsia="ro-RO"/>
              </w:rPr>
            </w:pPr>
            <w:r w:rsidRPr="00163BBA">
              <w:rPr>
                <w:rFonts w:ascii="Arial" w:hAnsi="Arial" w:cs="Arial"/>
                <w:bCs/>
                <w:sz w:val="28"/>
                <w:szCs w:val="28"/>
                <w:lang w:val="en-US" w:eastAsia="ro-RO"/>
              </w:rPr>
              <w:t>L. Marculescu</w:t>
            </w:r>
          </w:p>
        </w:tc>
      </w:tr>
      <w:tr w:rsidR="00F117AA" w:rsidRPr="00163BBA" w14:paraId="4637129F" w14:textId="77777777" w:rsidTr="00E25406">
        <w:trPr>
          <w:trHeight w:val="864"/>
          <w:jc w:val="center"/>
        </w:trPr>
        <w:tc>
          <w:tcPr>
            <w:tcW w:w="2500" w:type="pct"/>
            <w:hideMark/>
          </w:tcPr>
          <w:p w14:paraId="37C30DB0" w14:textId="3F50D406" w:rsidR="00F117AA" w:rsidRPr="00163BBA" w:rsidRDefault="00DA528C" w:rsidP="00F117AA">
            <w:pPr>
              <w:widowControl w:val="0"/>
              <w:ind w:left="-6662" w:firstLine="6662"/>
              <w:jc w:val="right"/>
              <w:rPr>
                <w:rFonts w:ascii="Arial" w:hAnsi="Arial" w:cs="Arial"/>
                <w:sz w:val="28"/>
                <w:szCs w:val="28"/>
                <w:lang w:val="en-US"/>
              </w:rPr>
            </w:pPr>
            <w:r w:rsidRPr="00163BBA">
              <w:rPr>
                <w:rFonts w:ascii="Arial" w:hAnsi="Arial" w:cs="Arial"/>
                <w:sz w:val="28"/>
                <w:szCs w:val="28"/>
                <w:lang w:val="en-US"/>
              </w:rPr>
              <w:t>Checked</w:t>
            </w:r>
            <w:r w:rsidR="00F117AA" w:rsidRPr="00163BBA">
              <w:rPr>
                <w:rFonts w:ascii="Arial" w:hAnsi="Arial" w:cs="Arial"/>
                <w:sz w:val="28"/>
                <w:szCs w:val="28"/>
                <w:lang w:val="en-US"/>
              </w:rPr>
              <w:t>:</w:t>
            </w:r>
          </w:p>
        </w:tc>
        <w:tc>
          <w:tcPr>
            <w:tcW w:w="2500" w:type="pct"/>
          </w:tcPr>
          <w:p w14:paraId="50F0F014" w14:textId="76345630" w:rsidR="00F117AA" w:rsidRPr="00163BBA" w:rsidRDefault="00B346BD" w:rsidP="00F117AA">
            <w:pPr>
              <w:widowControl w:val="0"/>
              <w:rPr>
                <w:rFonts w:ascii="Arial" w:hAnsi="Arial" w:cs="Arial"/>
                <w:bCs/>
                <w:sz w:val="28"/>
                <w:szCs w:val="28"/>
                <w:lang w:val="en-US" w:eastAsia="ro-RO"/>
              </w:rPr>
            </w:pPr>
            <w:r w:rsidRPr="00163BBA">
              <w:rPr>
                <w:rFonts w:ascii="Arial" w:hAnsi="Arial" w:cs="Arial"/>
                <w:bCs/>
                <w:sz w:val="28"/>
                <w:szCs w:val="28"/>
                <w:lang w:val="en-US" w:eastAsia="ro-RO"/>
              </w:rPr>
              <w:t>A</w:t>
            </w:r>
            <w:r w:rsidR="00F117AA" w:rsidRPr="00163BBA">
              <w:rPr>
                <w:rFonts w:ascii="Arial" w:hAnsi="Arial" w:cs="Arial"/>
                <w:bCs/>
                <w:sz w:val="28"/>
                <w:szCs w:val="28"/>
                <w:lang w:val="en-US" w:eastAsia="ro-RO"/>
              </w:rPr>
              <w:t>.</w:t>
            </w:r>
            <w:r w:rsidR="00F726DB" w:rsidRPr="00163BBA">
              <w:rPr>
                <w:rFonts w:ascii="Arial" w:hAnsi="Arial" w:cs="Arial"/>
                <w:bCs/>
                <w:sz w:val="28"/>
                <w:szCs w:val="28"/>
                <w:lang w:val="en-US" w:eastAsia="ro-RO"/>
              </w:rPr>
              <w:t xml:space="preserve"> </w:t>
            </w:r>
            <w:r w:rsidRPr="00163BBA">
              <w:rPr>
                <w:rFonts w:ascii="Arial" w:hAnsi="Arial" w:cs="Arial"/>
                <w:bCs/>
                <w:sz w:val="28"/>
                <w:szCs w:val="28"/>
                <w:lang w:val="en-US" w:eastAsia="ro-RO"/>
              </w:rPr>
              <w:t>Popescu</w:t>
            </w:r>
          </w:p>
        </w:tc>
      </w:tr>
      <w:tr w:rsidR="00F117AA" w:rsidRPr="00163BBA" w14:paraId="1C7A4AE2" w14:textId="77777777" w:rsidTr="00E25406">
        <w:trPr>
          <w:trHeight w:val="864"/>
          <w:jc w:val="center"/>
        </w:trPr>
        <w:tc>
          <w:tcPr>
            <w:tcW w:w="2500" w:type="pct"/>
            <w:hideMark/>
          </w:tcPr>
          <w:p w14:paraId="49D2320E" w14:textId="39B9D781" w:rsidR="00F117AA" w:rsidRPr="00163BBA" w:rsidRDefault="00DA528C" w:rsidP="00F117AA">
            <w:pPr>
              <w:widowControl w:val="0"/>
              <w:ind w:left="-6662" w:firstLine="6662"/>
              <w:jc w:val="right"/>
              <w:rPr>
                <w:rFonts w:ascii="Arial" w:hAnsi="Arial" w:cs="Arial"/>
                <w:sz w:val="28"/>
                <w:szCs w:val="28"/>
                <w:lang w:val="en-US"/>
              </w:rPr>
            </w:pPr>
            <w:r w:rsidRPr="00163BBA">
              <w:rPr>
                <w:rFonts w:ascii="Arial" w:hAnsi="Arial" w:cs="Arial"/>
                <w:sz w:val="28"/>
                <w:szCs w:val="28"/>
                <w:lang w:val="en-US"/>
              </w:rPr>
              <w:t>Prepared</w:t>
            </w:r>
            <w:r w:rsidR="00F117AA" w:rsidRPr="00163BBA">
              <w:rPr>
                <w:rFonts w:ascii="Arial" w:hAnsi="Arial" w:cs="Arial"/>
                <w:sz w:val="28"/>
                <w:szCs w:val="28"/>
                <w:lang w:val="en-US"/>
              </w:rPr>
              <w:t>:</w:t>
            </w:r>
          </w:p>
        </w:tc>
        <w:tc>
          <w:tcPr>
            <w:tcW w:w="2500" w:type="pct"/>
          </w:tcPr>
          <w:p w14:paraId="1FD72A31" w14:textId="734663E9" w:rsidR="00F117AA" w:rsidRPr="00163BBA" w:rsidRDefault="00B346BD" w:rsidP="00F117AA">
            <w:pPr>
              <w:widowControl w:val="0"/>
              <w:rPr>
                <w:rFonts w:ascii="Arial" w:hAnsi="Arial" w:cs="Arial"/>
                <w:bCs/>
                <w:sz w:val="28"/>
                <w:szCs w:val="28"/>
                <w:lang w:val="en-US" w:eastAsia="ro-RO"/>
              </w:rPr>
            </w:pPr>
            <w:r w:rsidRPr="00163BBA">
              <w:rPr>
                <w:rFonts w:ascii="Arial" w:hAnsi="Arial" w:cs="Arial"/>
                <w:bCs/>
                <w:sz w:val="28"/>
                <w:szCs w:val="28"/>
                <w:lang w:val="en-US" w:eastAsia="ro-RO"/>
              </w:rPr>
              <w:t>A</w:t>
            </w:r>
            <w:r w:rsidR="00F117AA" w:rsidRPr="00163BBA">
              <w:rPr>
                <w:rFonts w:ascii="Arial" w:hAnsi="Arial" w:cs="Arial"/>
                <w:bCs/>
                <w:sz w:val="28"/>
                <w:szCs w:val="28"/>
                <w:lang w:val="en-US" w:eastAsia="ro-RO"/>
              </w:rPr>
              <w:t>.</w:t>
            </w:r>
            <w:r w:rsidR="00F726DB" w:rsidRPr="00163BBA">
              <w:rPr>
                <w:rFonts w:ascii="Arial" w:hAnsi="Arial" w:cs="Arial"/>
                <w:bCs/>
                <w:sz w:val="28"/>
                <w:szCs w:val="28"/>
                <w:lang w:val="en-US" w:eastAsia="ro-RO"/>
              </w:rPr>
              <w:t xml:space="preserve"> </w:t>
            </w:r>
            <w:r w:rsidRPr="00163BBA">
              <w:rPr>
                <w:rFonts w:ascii="Arial" w:hAnsi="Arial" w:cs="Arial"/>
                <w:bCs/>
                <w:sz w:val="28"/>
                <w:szCs w:val="28"/>
                <w:lang w:val="en-US" w:eastAsia="ro-RO"/>
              </w:rPr>
              <w:t>Boscornea</w:t>
            </w:r>
          </w:p>
        </w:tc>
      </w:tr>
    </w:tbl>
    <w:p w14:paraId="16674559" w14:textId="298D3E51" w:rsidR="00E97828" w:rsidRPr="00163BBA" w:rsidRDefault="00B646AD" w:rsidP="00955F3F">
      <w:pPr>
        <w:tabs>
          <w:tab w:val="left" w:pos="9270"/>
        </w:tabs>
        <w:spacing w:before="960" w:after="240"/>
        <w:jc w:val="center"/>
        <w:rPr>
          <w:rFonts w:ascii="Arial" w:hAnsi="Arial" w:cs="Arial"/>
          <w:b/>
          <w:sz w:val="32"/>
          <w:szCs w:val="32"/>
          <w:lang w:val="en-US"/>
        </w:rPr>
      </w:pPr>
      <w:r w:rsidRPr="00163BBA">
        <w:rPr>
          <w:rFonts w:ascii="Arial" w:hAnsi="Arial" w:cs="Arial"/>
          <w:b/>
          <w:noProof/>
          <w:sz w:val="32"/>
          <w:szCs w:val="32"/>
          <w:lang w:val="en-US"/>
        </w:rPr>
        <w:t>Modernization of the modified starch production plant</w:t>
      </w:r>
    </w:p>
    <w:p w14:paraId="12DC2F44" w14:textId="2DA14478" w:rsidR="0091063C" w:rsidRPr="00163BBA" w:rsidRDefault="00EF7F5E" w:rsidP="00955F3F">
      <w:pPr>
        <w:tabs>
          <w:tab w:val="left" w:pos="9270"/>
        </w:tabs>
        <w:spacing w:before="240" w:after="1200"/>
        <w:jc w:val="center"/>
        <w:rPr>
          <w:rFonts w:ascii="Arial" w:hAnsi="Arial" w:cs="Arial"/>
          <w:b/>
          <w:sz w:val="40"/>
          <w:szCs w:val="40"/>
          <w:lang w:val="en-US"/>
        </w:rPr>
      </w:pPr>
      <w:r>
        <w:rPr>
          <w:rFonts w:ascii="Arial" w:hAnsi="Arial" w:cs="Arial"/>
          <w:b/>
          <w:sz w:val="40"/>
          <w:szCs w:val="40"/>
          <w:lang w:val="en-US"/>
        </w:rPr>
        <w:t xml:space="preserve">Request for information – Dryer </w:t>
      </w:r>
      <w:r w:rsidR="001D20CE">
        <w:rPr>
          <w:rFonts w:ascii="Arial" w:hAnsi="Arial" w:cs="Arial"/>
          <w:b/>
          <w:sz w:val="40"/>
          <w:szCs w:val="40"/>
          <w:lang w:val="en-US"/>
        </w:rPr>
        <w:t>calculation comments</w:t>
      </w:r>
    </w:p>
    <w:tbl>
      <w:tblPr>
        <w:tblW w:w="5000" w:type="pct"/>
        <w:jc w:val="center"/>
        <w:tblLook w:val="04A0" w:firstRow="1" w:lastRow="0" w:firstColumn="1" w:lastColumn="0" w:noHBand="0" w:noVBand="1"/>
      </w:tblPr>
      <w:tblGrid>
        <w:gridCol w:w="4874"/>
        <w:gridCol w:w="4875"/>
      </w:tblGrid>
      <w:tr w:rsidR="00E25406" w:rsidRPr="00163BBA" w14:paraId="4739E513" w14:textId="77777777" w:rsidTr="00955F3F">
        <w:trPr>
          <w:trHeight w:val="576"/>
          <w:jc w:val="center"/>
        </w:trPr>
        <w:tc>
          <w:tcPr>
            <w:tcW w:w="2500" w:type="pct"/>
            <w:hideMark/>
          </w:tcPr>
          <w:p w14:paraId="6B39A7CC" w14:textId="16DC6896" w:rsidR="00E25406" w:rsidRPr="00163BBA" w:rsidRDefault="00DA528C">
            <w:pPr>
              <w:tabs>
                <w:tab w:val="left" w:pos="9270"/>
              </w:tabs>
              <w:jc w:val="right"/>
              <w:rPr>
                <w:rFonts w:ascii="Arial" w:hAnsi="Arial" w:cs="Arial"/>
                <w:b/>
                <w:sz w:val="16"/>
                <w:szCs w:val="16"/>
                <w:lang w:val="en-US"/>
              </w:rPr>
            </w:pPr>
            <w:r w:rsidRPr="00163BBA">
              <w:rPr>
                <w:rFonts w:ascii="Arial" w:hAnsi="Arial" w:cs="Arial"/>
                <w:b/>
                <w:sz w:val="28"/>
                <w:szCs w:val="28"/>
                <w:lang w:val="en-US"/>
              </w:rPr>
              <w:t xml:space="preserve">Project Phase / </w:t>
            </w:r>
            <w:r w:rsidR="00E25406" w:rsidRPr="00163BBA">
              <w:rPr>
                <w:rFonts w:ascii="Arial" w:hAnsi="Arial" w:cs="Arial"/>
                <w:b/>
                <w:sz w:val="28"/>
                <w:szCs w:val="28"/>
                <w:lang w:val="en-US"/>
              </w:rPr>
              <w:t>Faza proiect:</w:t>
            </w:r>
          </w:p>
        </w:tc>
        <w:tc>
          <w:tcPr>
            <w:tcW w:w="2500" w:type="pct"/>
            <w:hideMark/>
          </w:tcPr>
          <w:p w14:paraId="1DE72317" w14:textId="546B9A1B" w:rsidR="00E25406" w:rsidRPr="00163BBA" w:rsidRDefault="00EF7F5E">
            <w:pPr>
              <w:tabs>
                <w:tab w:val="left" w:pos="9270"/>
              </w:tabs>
              <w:rPr>
                <w:rFonts w:ascii="Arial" w:hAnsi="Arial" w:cs="Arial"/>
                <w:b/>
                <w:sz w:val="16"/>
                <w:szCs w:val="16"/>
                <w:lang w:val="en-US"/>
              </w:rPr>
            </w:pPr>
            <w:r>
              <w:rPr>
                <w:rFonts w:ascii="Arial" w:hAnsi="Arial" w:cs="Arial"/>
                <w:b/>
                <w:sz w:val="28"/>
                <w:szCs w:val="28"/>
                <w:lang w:val="en-US"/>
              </w:rPr>
              <w:t>DDE</w:t>
            </w:r>
          </w:p>
        </w:tc>
      </w:tr>
      <w:tr w:rsidR="00E25406" w:rsidRPr="00163BBA" w14:paraId="592E6A10" w14:textId="77777777" w:rsidTr="00955F3F">
        <w:trPr>
          <w:trHeight w:val="576"/>
          <w:jc w:val="center"/>
        </w:trPr>
        <w:tc>
          <w:tcPr>
            <w:tcW w:w="2500" w:type="pct"/>
            <w:hideMark/>
          </w:tcPr>
          <w:p w14:paraId="1315DAD4" w14:textId="381B4E15" w:rsidR="00E25406" w:rsidRPr="00163BBA" w:rsidRDefault="00DA528C">
            <w:pPr>
              <w:tabs>
                <w:tab w:val="left" w:pos="9270"/>
              </w:tabs>
              <w:jc w:val="right"/>
              <w:rPr>
                <w:rFonts w:ascii="Arial" w:hAnsi="Arial" w:cs="Arial"/>
                <w:b/>
                <w:sz w:val="16"/>
                <w:szCs w:val="16"/>
                <w:lang w:val="en-US"/>
              </w:rPr>
            </w:pPr>
            <w:r w:rsidRPr="00163BBA">
              <w:rPr>
                <w:rFonts w:ascii="Arial" w:hAnsi="Arial" w:cs="Arial"/>
                <w:b/>
                <w:sz w:val="28"/>
                <w:szCs w:val="28"/>
                <w:lang w:val="en-US"/>
              </w:rPr>
              <w:t>Project No./</w:t>
            </w:r>
            <w:r w:rsidR="00E25406" w:rsidRPr="00163BBA">
              <w:rPr>
                <w:rFonts w:ascii="Arial" w:hAnsi="Arial" w:cs="Arial"/>
                <w:b/>
                <w:sz w:val="28"/>
                <w:szCs w:val="28"/>
                <w:lang w:val="en-US"/>
              </w:rPr>
              <w:t>Proiect nr.:</w:t>
            </w:r>
          </w:p>
        </w:tc>
        <w:tc>
          <w:tcPr>
            <w:tcW w:w="2500" w:type="pct"/>
            <w:hideMark/>
          </w:tcPr>
          <w:p w14:paraId="4878B116" w14:textId="33A0A4E0" w:rsidR="00E25406" w:rsidRPr="00163BBA" w:rsidRDefault="00B646AD">
            <w:pPr>
              <w:tabs>
                <w:tab w:val="left" w:pos="9270"/>
              </w:tabs>
              <w:rPr>
                <w:rFonts w:ascii="Arial" w:hAnsi="Arial" w:cs="Arial"/>
                <w:b/>
                <w:sz w:val="16"/>
                <w:szCs w:val="16"/>
                <w:lang w:val="en-US"/>
              </w:rPr>
            </w:pPr>
            <w:r w:rsidRPr="00163BBA">
              <w:rPr>
                <w:rFonts w:ascii="Arial" w:hAnsi="Arial" w:cs="Arial"/>
                <w:b/>
                <w:sz w:val="28"/>
                <w:szCs w:val="28"/>
                <w:lang w:val="en-US"/>
              </w:rPr>
              <w:t>2215</w:t>
            </w:r>
            <w:r w:rsidR="00E25406" w:rsidRPr="00163BBA">
              <w:rPr>
                <w:rFonts w:ascii="Arial" w:hAnsi="Arial" w:cs="Arial"/>
                <w:b/>
                <w:sz w:val="28"/>
                <w:szCs w:val="28"/>
                <w:lang w:val="en-US"/>
              </w:rPr>
              <w:t>PJ</w:t>
            </w:r>
          </w:p>
        </w:tc>
      </w:tr>
      <w:tr w:rsidR="00E25406" w:rsidRPr="00163BBA" w14:paraId="7D7A3A08" w14:textId="77777777" w:rsidTr="00955F3F">
        <w:trPr>
          <w:trHeight w:val="576"/>
          <w:jc w:val="center"/>
        </w:trPr>
        <w:tc>
          <w:tcPr>
            <w:tcW w:w="2500" w:type="pct"/>
            <w:hideMark/>
          </w:tcPr>
          <w:p w14:paraId="64A7D62E" w14:textId="77777777" w:rsidR="00E25406" w:rsidRPr="00163BBA" w:rsidRDefault="00E25406">
            <w:pPr>
              <w:tabs>
                <w:tab w:val="left" w:pos="9270"/>
              </w:tabs>
              <w:jc w:val="right"/>
              <w:rPr>
                <w:rFonts w:ascii="Arial" w:hAnsi="Arial" w:cs="Arial"/>
                <w:b/>
                <w:sz w:val="16"/>
                <w:szCs w:val="16"/>
                <w:lang w:val="en-US"/>
              </w:rPr>
            </w:pPr>
            <w:r w:rsidRPr="00163BBA">
              <w:rPr>
                <w:rFonts w:ascii="Arial" w:hAnsi="Arial" w:cs="Arial"/>
                <w:b/>
                <w:sz w:val="28"/>
                <w:szCs w:val="28"/>
                <w:lang w:val="en-US"/>
              </w:rPr>
              <w:t>Client/ Client:</w:t>
            </w:r>
          </w:p>
        </w:tc>
        <w:tc>
          <w:tcPr>
            <w:tcW w:w="2500" w:type="pct"/>
            <w:hideMark/>
          </w:tcPr>
          <w:p w14:paraId="15D091E8" w14:textId="3BBE9ABB" w:rsidR="00E25406" w:rsidRPr="00163BBA" w:rsidRDefault="00B646AD" w:rsidP="00B646AD">
            <w:pPr>
              <w:tabs>
                <w:tab w:val="left" w:pos="9270"/>
              </w:tabs>
              <w:rPr>
                <w:rFonts w:ascii="Arial" w:hAnsi="Arial" w:cs="Arial"/>
                <w:b/>
                <w:sz w:val="16"/>
                <w:szCs w:val="16"/>
                <w:lang w:val="en-US"/>
              </w:rPr>
            </w:pPr>
            <w:r w:rsidRPr="00163BBA">
              <w:rPr>
                <w:rFonts w:ascii="Arial" w:hAnsi="Arial" w:cs="Arial"/>
                <w:b/>
                <w:sz w:val="28"/>
                <w:szCs w:val="28"/>
                <w:lang w:val="en-US"/>
              </w:rPr>
              <w:t>Agrana Starke Austria</w:t>
            </w:r>
          </w:p>
        </w:tc>
      </w:tr>
      <w:tr w:rsidR="00B646AD" w:rsidRPr="00163BBA" w14:paraId="160BEB5F" w14:textId="77777777" w:rsidTr="00955F3F">
        <w:trPr>
          <w:trHeight w:val="576"/>
          <w:jc w:val="center"/>
        </w:trPr>
        <w:tc>
          <w:tcPr>
            <w:tcW w:w="2500" w:type="pct"/>
          </w:tcPr>
          <w:p w14:paraId="4704FE50" w14:textId="2BDEFE10" w:rsidR="00B646AD" w:rsidRPr="00163BBA" w:rsidRDefault="00B646AD" w:rsidP="00B646AD">
            <w:pPr>
              <w:tabs>
                <w:tab w:val="left" w:pos="9270"/>
              </w:tabs>
              <w:jc w:val="right"/>
              <w:rPr>
                <w:rFonts w:ascii="Arial" w:hAnsi="Arial" w:cs="Arial"/>
                <w:b/>
                <w:sz w:val="28"/>
                <w:szCs w:val="28"/>
                <w:lang w:val="en-US"/>
              </w:rPr>
            </w:pPr>
            <w:r w:rsidRPr="00163BBA">
              <w:rPr>
                <w:rFonts w:ascii="Arial" w:hAnsi="Arial" w:cs="Arial"/>
                <w:b/>
                <w:sz w:val="28"/>
                <w:szCs w:val="28"/>
                <w:lang w:val="en-US"/>
              </w:rPr>
              <w:t>Titular/</w:t>
            </w:r>
            <w:r w:rsidRPr="00163BBA">
              <w:rPr>
                <w:rFonts w:ascii="Arial" w:hAnsi="Arial" w:cs="Arial"/>
                <w:b/>
                <w:noProof/>
                <w:sz w:val="28"/>
                <w:szCs w:val="28"/>
                <w:lang w:val="en-US"/>
              </w:rPr>
              <w:t xml:space="preserve"> </w:t>
            </w:r>
            <w:r w:rsidRPr="00163BBA">
              <w:rPr>
                <w:rFonts w:ascii="Arial" w:hAnsi="Arial" w:cs="Arial"/>
                <w:b/>
                <w:sz w:val="28"/>
                <w:szCs w:val="28"/>
                <w:lang w:val="en-US"/>
              </w:rPr>
              <w:t>Owner:</w:t>
            </w:r>
          </w:p>
        </w:tc>
        <w:tc>
          <w:tcPr>
            <w:tcW w:w="2500" w:type="pct"/>
          </w:tcPr>
          <w:p w14:paraId="259D13C3" w14:textId="4FB8DB10" w:rsidR="00B646AD" w:rsidRPr="00163BBA" w:rsidRDefault="00B646AD" w:rsidP="00B646AD">
            <w:pPr>
              <w:tabs>
                <w:tab w:val="left" w:pos="9270"/>
              </w:tabs>
              <w:rPr>
                <w:rFonts w:ascii="Arial" w:hAnsi="Arial" w:cs="Arial"/>
                <w:b/>
                <w:sz w:val="28"/>
                <w:szCs w:val="28"/>
                <w:lang w:val="en-US"/>
              </w:rPr>
            </w:pPr>
            <w:r w:rsidRPr="00163BBA">
              <w:rPr>
                <w:rFonts w:ascii="Arial" w:hAnsi="Arial" w:cs="Arial"/>
                <w:b/>
                <w:sz w:val="28"/>
                <w:szCs w:val="28"/>
                <w:lang w:val="en-US"/>
              </w:rPr>
              <w:t>AGFD Tandarei</w:t>
            </w:r>
          </w:p>
        </w:tc>
      </w:tr>
      <w:tr w:rsidR="00E25406" w:rsidRPr="00163BBA" w14:paraId="42DC3CB7" w14:textId="77777777" w:rsidTr="00955F3F">
        <w:trPr>
          <w:trHeight w:val="576"/>
          <w:jc w:val="center"/>
        </w:trPr>
        <w:tc>
          <w:tcPr>
            <w:tcW w:w="2500" w:type="pct"/>
            <w:hideMark/>
          </w:tcPr>
          <w:p w14:paraId="5511536B" w14:textId="757DBF1E" w:rsidR="00E25406" w:rsidRPr="00163BBA" w:rsidRDefault="00DA528C">
            <w:pPr>
              <w:tabs>
                <w:tab w:val="left" w:pos="9270"/>
              </w:tabs>
              <w:jc w:val="right"/>
              <w:rPr>
                <w:rFonts w:ascii="Arial" w:hAnsi="Arial" w:cs="Arial"/>
                <w:b/>
                <w:sz w:val="16"/>
                <w:szCs w:val="16"/>
                <w:lang w:val="en-US"/>
              </w:rPr>
            </w:pPr>
            <w:r w:rsidRPr="00163BBA">
              <w:rPr>
                <w:rFonts w:ascii="Arial" w:hAnsi="Arial" w:cs="Arial"/>
                <w:b/>
                <w:sz w:val="28"/>
                <w:szCs w:val="28"/>
                <w:lang w:val="en-US"/>
              </w:rPr>
              <w:t>Site Location /</w:t>
            </w:r>
            <w:r w:rsidR="00E25406" w:rsidRPr="00163BBA">
              <w:rPr>
                <w:rFonts w:ascii="Arial" w:hAnsi="Arial" w:cs="Arial"/>
                <w:b/>
                <w:sz w:val="28"/>
                <w:szCs w:val="28"/>
                <w:lang w:val="en-US"/>
              </w:rPr>
              <w:t>Localizare șantier:</w:t>
            </w:r>
          </w:p>
        </w:tc>
        <w:tc>
          <w:tcPr>
            <w:tcW w:w="2500" w:type="pct"/>
            <w:hideMark/>
          </w:tcPr>
          <w:p w14:paraId="14BA1C4C" w14:textId="314F1D37" w:rsidR="00E25406" w:rsidRPr="00163BBA" w:rsidRDefault="00B646AD" w:rsidP="00B646AD">
            <w:pPr>
              <w:tabs>
                <w:tab w:val="left" w:pos="9270"/>
              </w:tabs>
              <w:rPr>
                <w:rFonts w:ascii="Arial" w:hAnsi="Arial" w:cs="Arial"/>
                <w:b/>
                <w:sz w:val="16"/>
                <w:szCs w:val="16"/>
                <w:lang w:val="en-US"/>
              </w:rPr>
            </w:pPr>
            <w:r w:rsidRPr="00163BBA">
              <w:rPr>
                <w:rFonts w:ascii="Arial" w:hAnsi="Arial" w:cs="Arial"/>
                <w:b/>
                <w:sz w:val="28"/>
                <w:szCs w:val="28"/>
                <w:lang w:val="en-US"/>
              </w:rPr>
              <w:t>Tandarei</w:t>
            </w:r>
          </w:p>
        </w:tc>
      </w:tr>
    </w:tbl>
    <w:p w14:paraId="3023BBE8" w14:textId="77777777" w:rsidR="003F023D" w:rsidRPr="00163BBA" w:rsidRDefault="003F023D" w:rsidP="006B218E">
      <w:pPr>
        <w:widowControl w:val="0"/>
        <w:spacing w:before="120" w:after="120"/>
        <w:jc w:val="center"/>
        <w:rPr>
          <w:rFonts w:ascii="Arial" w:hAnsi="Arial" w:cs="Arial"/>
          <w:b/>
          <w:sz w:val="22"/>
          <w:szCs w:val="22"/>
          <w:lang w:val="en-US" w:eastAsia="ro-RO"/>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7"/>
        <w:gridCol w:w="2127"/>
        <w:gridCol w:w="6175"/>
      </w:tblGrid>
      <w:tr w:rsidR="00E25406" w:rsidRPr="00163BBA" w14:paraId="3F71715C" w14:textId="77777777" w:rsidTr="00FE36DC">
        <w:trPr>
          <w:trHeight w:val="432"/>
          <w:jc w:val="center"/>
        </w:trPr>
        <w:tc>
          <w:tcPr>
            <w:tcW w:w="729" w:type="pct"/>
            <w:tcBorders>
              <w:top w:val="double" w:sz="4" w:space="0" w:color="auto"/>
              <w:left w:val="double" w:sz="4" w:space="0" w:color="auto"/>
              <w:bottom w:val="double" w:sz="4" w:space="0" w:color="auto"/>
              <w:right w:val="double" w:sz="4" w:space="0" w:color="auto"/>
            </w:tcBorders>
            <w:vAlign w:val="center"/>
            <w:hideMark/>
          </w:tcPr>
          <w:p w14:paraId="2F6761F8" w14:textId="3F03D1F4" w:rsidR="00E25406" w:rsidRPr="00163BBA" w:rsidRDefault="00FD4EC0">
            <w:pPr>
              <w:widowControl w:val="0"/>
              <w:jc w:val="center"/>
              <w:rPr>
                <w:rFonts w:ascii="Arial" w:hAnsi="Arial" w:cs="Arial"/>
                <w:b/>
                <w:bCs/>
                <w:sz w:val="22"/>
                <w:szCs w:val="22"/>
                <w:lang w:val="en-US"/>
              </w:rPr>
            </w:pPr>
            <w:r w:rsidRPr="00163BBA">
              <w:rPr>
                <w:rFonts w:ascii="Arial" w:hAnsi="Arial" w:cs="Arial"/>
                <w:b/>
                <w:bCs/>
                <w:sz w:val="22"/>
                <w:szCs w:val="22"/>
                <w:lang w:val="en-US"/>
              </w:rPr>
              <w:t xml:space="preserve">Revision </w:t>
            </w:r>
          </w:p>
          <w:p w14:paraId="2C262775" w14:textId="56F9C0E7" w:rsidR="00E25406" w:rsidRPr="00163BBA" w:rsidRDefault="00E25406">
            <w:pPr>
              <w:widowControl w:val="0"/>
              <w:jc w:val="center"/>
              <w:rPr>
                <w:rFonts w:ascii="Arial" w:hAnsi="Arial" w:cs="Arial"/>
                <w:b/>
                <w:bCs/>
                <w:sz w:val="22"/>
                <w:szCs w:val="22"/>
                <w:lang w:val="en-US"/>
              </w:rPr>
            </w:pPr>
          </w:p>
        </w:tc>
        <w:tc>
          <w:tcPr>
            <w:tcW w:w="1094" w:type="pct"/>
            <w:tcBorders>
              <w:top w:val="double" w:sz="4" w:space="0" w:color="auto"/>
              <w:left w:val="double" w:sz="4" w:space="0" w:color="auto"/>
              <w:bottom w:val="double" w:sz="4" w:space="0" w:color="auto"/>
              <w:right w:val="double" w:sz="4" w:space="0" w:color="auto"/>
            </w:tcBorders>
            <w:vAlign w:val="center"/>
            <w:hideMark/>
          </w:tcPr>
          <w:p w14:paraId="3AC16F67" w14:textId="77777777" w:rsidR="00DA528C" w:rsidRPr="00163BBA" w:rsidRDefault="00DA528C">
            <w:pPr>
              <w:widowControl w:val="0"/>
              <w:jc w:val="center"/>
              <w:rPr>
                <w:rFonts w:ascii="Arial" w:hAnsi="Arial" w:cs="Arial"/>
                <w:b/>
                <w:bCs/>
                <w:sz w:val="22"/>
                <w:szCs w:val="22"/>
                <w:lang w:val="en-US"/>
              </w:rPr>
            </w:pPr>
            <w:r w:rsidRPr="00163BBA">
              <w:rPr>
                <w:rFonts w:ascii="Arial" w:hAnsi="Arial" w:cs="Arial"/>
                <w:b/>
                <w:bCs/>
                <w:sz w:val="22"/>
                <w:szCs w:val="22"/>
                <w:lang w:val="en-US"/>
              </w:rPr>
              <w:t xml:space="preserve">Date </w:t>
            </w:r>
          </w:p>
          <w:p w14:paraId="659A58B3" w14:textId="5DF331FA" w:rsidR="00E25406" w:rsidRPr="00163BBA" w:rsidRDefault="00E25406" w:rsidP="00EF7F5E">
            <w:pPr>
              <w:widowControl w:val="0"/>
              <w:jc w:val="center"/>
              <w:rPr>
                <w:rFonts w:ascii="Arial" w:hAnsi="Arial" w:cs="Arial"/>
                <w:b/>
                <w:bCs/>
                <w:sz w:val="22"/>
                <w:szCs w:val="22"/>
                <w:lang w:val="en-US"/>
              </w:rPr>
            </w:pPr>
          </w:p>
        </w:tc>
        <w:tc>
          <w:tcPr>
            <w:tcW w:w="3177" w:type="pct"/>
            <w:tcBorders>
              <w:top w:val="double" w:sz="4" w:space="0" w:color="auto"/>
              <w:left w:val="double" w:sz="4" w:space="0" w:color="auto"/>
              <w:bottom w:val="double" w:sz="4" w:space="0" w:color="auto"/>
              <w:right w:val="double" w:sz="4" w:space="0" w:color="auto"/>
            </w:tcBorders>
            <w:vAlign w:val="center"/>
            <w:hideMark/>
          </w:tcPr>
          <w:p w14:paraId="6D49B353" w14:textId="109A56CF" w:rsidR="00E25406" w:rsidRPr="00163BBA" w:rsidRDefault="00DA528C">
            <w:pPr>
              <w:widowControl w:val="0"/>
              <w:jc w:val="center"/>
              <w:rPr>
                <w:rFonts w:ascii="Arial" w:hAnsi="Arial" w:cs="Arial"/>
                <w:b/>
                <w:bCs/>
                <w:sz w:val="22"/>
                <w:szCs w:val="22"/>
                <w:lang w:val="en-US"/>
              </w:rPr>
            </w:pPr>
            <w:r w:rsidRPr="00163BBA">
              <w:rPr>
                <w:rFonts w:ascii="Arial" w:hAnsi="Arial" w:cs="Arial"/>
                <w:b/>
                <w:bCs/>
                <w:sz w:val="22"/>
                <w:szCs w:val="22"/>
                <w:lang w:val="en-US"/>
              </w:rPr>
              <w:t>Revision description</w:t>
            </w:r>
          </w:p>
        </w:tc>
      </w:tr>
      <w:tr w:rsidR="00E25406" w:rsidRPr="00163BBA" w14:paraId="24EB1F6B" w14:textId="77777777" w:rsidTr="00FE36DC">
        <w:trPr>
          <w:trHeight w:val="432"/>
          <w:jc w:val="center"/>
        </w:trPr>
        <w:tc>
          <w:tcPr>
            <w:tcW w:w="729" w:type="pct"/>
            <w:tcBorders>
              <w:top w:val="double" w:sz="4" w:space="0" w:color="auto"/>
              <w:left w:val="double" w:sz="4" w:space="0" w:color="auto"/>
              <w:bottom w:val="single" w:sz="4" w:space="0" w:color="auto"/>
              <w:right w:val="single" w:sz="4" w:space="0" w:color="auto"/>
            </w:tcBorders>
            <w:vAlign w:val="center"/>
            <w:hideMark/>
          </w:tcPr>
          <w:p w14:paraId="7E16BA26" w14:textId="0A64B247" w:rsidR="00E25406" w:rsidRPr="00163BBA" w:rsidRDefault="0096032C">
            <w:pPr>
              <w:widowControl w:val="0"/>
              <w:jc w:val="center"/>
              <w:rPr>
                <w:rFonts w:ascii="Arial" w:hAnsi="Arial" w:cs="Arial"/>
                <w:sz w:val="22"/>
                <w:szCs w:val="22"/>
                <w:lang w:val="en-US" w:eastAsia="ro-RO"/>
              </w:rPr>
            </w:pPr>
            <w:r w:rsidRPr="00163BBA">
              <w:rPr>
                <w:rFonts w:ascii="Arial" w:hAnsi="Arial" w:cs="Arial"/>
                <w:sz w:val="22"/>
                <w:szCs w:val="22"/>
                <w:lang w:val="en-US" w:eastAsia="ro-RO"/>
              </w:rPr>
              <w:t>0</w:t>
            </w:r>
          </w:p>
        </w:tc>
        <w:tc>
          <w:tcPr>
            <w:tcW w:w="1094" w:type="pct"/>
            <w:tcBorders>
              <w:top w:val="double" w:sz="4" w:space="0" w:color="auto"/>
              <w:left w:val="single" w:sz="4" w:space="0" w:color="auto"/>
              <w:bottom w:val="single" w:sz="4" w:space="0" w:color="auto"/>
              <w:right w:val="single" w:sz="4" w:space="0" w:color="auto"/>
            </w:tcBorders>
            <w:vAlign w:val="center"/>
            <w:hideMark/>
          </w:tcPr>
          <w:p w14:paraId="48F03AF1" w14:textId="7D1C946A" w:rsidR="00E25406" w:rsidRPr="00163BBA" w:rsidRDefault="0064494E">
            <w:pPr>
              <w:widowControl w:val="0"/>
              <w:jc w:val="center"/>
              <w:rPr>
                <w:rFonts w:ascii="Arial" w:hAnsi="Arial" w:cs="Arial"/>
                <w:sz w:val="22"/>
                <w:szCs w:val="22"/>
                <w:lang w:val="en-US" w:eastAsia="ro-RO"/>
              </w:rPr>
            </w:pPr>
            <w:r>
              <w:rPr>
                <w:rFonts w:ascii="Arial" w:hAnsi="Arial" w:cs="Arial"/>
                <w:sz w:val="22"/>
                <w:szCs w:val="22"/>
                <w:lang w:val="en-US" w:eastAsia="ro-RO"/>
              </w:rPr>
              <w:t>11</w:t>
            </w:r>
            <w:r w:rsidR="0096032C" w:rsidRPr="00163BBA">
              <w:rPr>
                <w:rFonts w:ascii="Arial" w:hAnsi="Arial" w:cs="Arial"/>
                <w:sz w:val="22"/>
                <w:szCs w:val="22"/>
                <w:lang w:val="en-US" w:eastAsia="ro-RO"/>
              </w:rPr>
              <w:t>.</w:t>
            </w:r>
            <w:r w:rsidR="00EF7F5E">
              <w:rPr>
                <w:rFonts w:ascii="Arial" w:hAnsi="Arial" w:cs="Arial"/>
                <w:sz w:val="22"/>
                <w:szCs w:val="22"/>
                <w:lang w:val="en-US" w:eastAsia="ro-RO"/>
              </w:rPr>
              <w:t>0</w:t>
            </w:r>
            <w:r w:rsidR="00F16038">
              <w:rPr>
                <w:rFonts w:ascii="Arial" w:hAnsi="Arial" w:cs="Arial"/>
                <w:sz w:val="22"/>
                <w:szCs w:val="22"/>
                <w:lang w:val="en-US" w:eastAsia="ro-RO"/>
              </w:rPr>
              <w:t>3</w:t>
            </w:r>
            <w:r w:rsidR="0096032C" w:rsidRPr="00163BBA">
              <w:rPr>
                <w:rFonts w:ascii="Arial" w:hAnsi="Arial" w:cs="Arial"/>
                <w:sz w:val="22"/>
                <w:szCs w:val="22"/>
                <w:lang w:val="en-US" w:eastAsia="ro-RO"/>
              </w:rPr>
              <w:t>.202</w:t>
            </w:r>
            <w:r w:rsidR="00F16038">
              <w:rPr>
                <w:rFonts w:ascii="Arial" w:hAnsi="Arial" w:cs="Arial"/>
                <w:sz w:val="22"/>
                <w:szCs w:val="22"/>
                <w:lang w:val="en-US" w:eastAsia="ro-RO"/>
              </w:rPr>
              <w:t>6</w:t>
            </w:r>
          </w:p>
        </w:tc>
        <w:tc>
          <w:tcPr>
            <w:tcW w:w="3177" w:type="pct"/>
            <w:tcBorders>
              <w:top w:val="double" w:sz="4" w:space="0" w:color="auto"/>
              <w:left w:val="single" w:sz="4" w:space="0" w:color="auto"/>
              <w:bottom w:val="single" w:sz="4" w:space="0" w:color="auto"/>
              <w:right w:val="double" w:sz="4" w:space="0" w:color="auto"/>
            </w:tcBorders>
            <w:vAlign w:val="center"/>
            <w:hideMark/>
          </w:tcPr>
          <w:p w14:paraId="43120232" w14:textId="6724CFDE" w:rsidR="00E25406" w:rsidRPr="00163BBA" w:rsidRDefault="001A1F63">
            <w:pPr>
              <w:widowControl w:val="0"/>
              <w:rPr>
                <w:rFonts w:ascii="Arial" w:hAnsi="Arial" w:cs="Arial"/>
                <w:sz w:val="22"/>
                <w:szCs w:val="22"/>
                <w:lang w:val="en-US" w:eastAsia="ro-RO"/>
              </w:rPr>
            </w:pPr>
            <w:r w:rsidRPr="00163BBA">
              <w:rPr>
                <w:rFonts w:ascii="Arial" w:hAnsi="Arial" w:cs="Arial"/>
                <w:bCs/>
                <w:sz w:val="22"/>
                <w:szCs w:val="22"/>
                <w:lang w:val="en-US"/>
              </w:rPr>
              <w:t>First issu</w:t>
            </w:r>
            <w:r w:rsidR="00EF7F5E">
              <w:rPr>
                <w:rFonts w:ascii="Arial" w:hAnsi="Arial" w:cs="Arial"/>
                <w:bCs/>
                <w:sz w:val="22"/>
                <w:szCs w:val="22"/>
                <w:lang w:val="en-US"/>
              </w:rPr>
              <w:t>e</w:t>
            </w:r>
          </w:p>
        </w:tc>
      </w:tr>
      <w:tr w:rsidR="00E25406" w:rsidRPr="00163BBA" w14:paraId="5392FFA3" w14:textId="77777777" w:rsidTr="00FE36DC">
        <w:trPr>
          <w:trHeight w:val="432"/>
          <w:jc w:val="center"/>
        </w:trPr>
        <w:tc>
          <w:tcPr>
            <w:tcW w:w="729" w:type="pct"/>
            <w:tcBorders>
              <w:top w:val="single" w:sz="4" w:space="0" w:color="auto"/>
              <w:left w:val="double" w:sz="4" w:space="0" w:color="auto"/>
              <w:bottom w:val="single" w:sz="4" w:space="0" w:color="auto"/>
              <w:right w:val="single" w:sz="4" w:space="0" w:color="auto"/>
            </w:tcBorders>
            <w:vAlign w:val="center"/>
          </w:tcPr>
          <w:p w14:paraId="6B210AE2" w14:textId="291A50FD" w:rsidR="00E25406" w:rsidRPr="00047E88" w:rsidRDefault="00E25406">
            <w:pPr>
              <w:widowControl w:val="0"/>
              <w:jc w:val="center"/>
              <w:rPr>
                <w:rFonts w:ascii="Arial" w:hAnsi="Arial" w:cs="Arial"/>
                <w:sz w:val="22"/>
                <w:szCs w:val="22"/>
                <w:lang w:val="en-US" w:eastAsia="ro-RO"/>
              </w:rPr>
            </w:pPr>
          </w:p>
        </w:tc>
        <w:tc>
          <w:tcPr>
            <w:tcW w:w="1094" w:type="pct"/>
            <w:tcBorders>
              <w:top w:val="single" w:sz="4" w:space="0" w:color="auto"/>
              <w:left w:val="single" w:sz="4" w:space="0" w:color="auto"/>
              <w:bottom w:val="single" w:sz="4" w:space="0" w:color="auto"/>
              <w:right w:val="single" w:sz="4" w:space="0" w:color="auto"/>
            </w:tcBorders>
            <w:vAlign w:val="center"/>
          </w:tcPr>
          <w:p w14:paraId="6DAB7716" w14:textId="25FE5547" w:rsidR="00E25406" w:rsidRPr="00047E88" w:rsidRDefault="00E25406">
            <w:pPr>
              <w:widowControl w:val="0"/>
              <w:jc w:val="center"/>
              <w:rPr>
                <w:rFonts w:ascii="Arial" w:hAnsi="Arial" w:cs="Arial"/>
                <w:sz w:val="22"/>
                <w:szCs w:val="22"/>
                <w:lang w:val="en-US" w:eastAsia="ro-RO"/>
              </w:rPr>
            </w:pPr>
          </w:p>
        </w:tc>
        <w:tc>
          <w:tcPr>
            <w:tcW w:w="3177" w:type="pct"/>
            <w:tcBorders>
              <w:top w:val="single" w:sz="4" w:space="0" w:color="auto"/>
              <w:left w:val="single" w:sz="4" w:space="0" w:color="auto"/>
              <w:bottom w:val="single" w:sz="4" w:space="0" w:color="auto"/>
              <w:right w:val="double" w:sz="4" w:space="0" w:color="auto"/>
            </w:tcBorders>
            <w:vAlign w:val="center"/>
          </w:tcPr>
          <w:p w14:paraId="660471EA" w14:textId="0BD92F75" w:rsidR="00E25406" w:rsidRPr="00047E88" w:rsidRDefault="00E25406">
            <w:pPr>
              <w:widowControl w:val="0"/>
              <w:rPr>
                <w:rFonts w:ascii="Arial" w:hAnsi="Arial" w:cs="Arial"/>
                <w:sz w:val="22"/>
                <w:szCs w:val="22"/>
                <w:lang w:val="en-US" w:eastAsia="ro-RO"/>
              </w:rPr>
            </w:pPr>
          </w:p>
        </w:tc>
      </w:tr>
      <w:tr w:rsidR="00E25406" w:rsidRPr="00163BBA" w14:paraId="6E00743B" w14:textId="77777777" w:rsidTr="00FE36DC">
        <w:trPr>
          <w:trHeight w:val="432"/>
          <w:jc w:val="center"/>
        </w:trPr>
        <w:tc>
          <w:tcPr>
            <w:tcW w:w="729" w:type="pct"/>
            <w:tcBorders>
              <w:top w:val="single" w:sz="4" w:space="0" w:color="auto"/>
              <w:left w:val="double" w:sz="4" w:space="0" w:color="auto"/>
              <w:bottom w:val="single" w:sz="4" w:space="0" w:color="auto"/>
              <w:right w:val="single" w:sz="4" w:space="0" w:color="auto"/>
            </w:tcBorders>
            <w:vAlign w:val="center"/>
          </w:tcPr>
          <w:p w14:paraId="4966040E" w14:textId="3A43E31C" w:rsidR="00E25406" w:rsidRPr="00047E88" w:rsidRDefault="00E25406">
            <w:pPr>
              <w:widowControl w:val="0"/>
              <w:jc w:val="center"/>
              <w:rPr>
                <w:rFonts w:ascii="Arial" w:hAnsi="Arial" w:cs="Arial"/>
                <w:color w:val="0000FF"/>
                <w:sz w:val="22"/>
                <w:szCs w:val="22"/>
                <w:lang w:val="en-US" w:eastAsia="ro-RO"/>
              </w:rPr>
            </w:pPr>
          </w:p>
        </w:tc>
        <w:tc>
          <w:tcPr>
            <w:tcW w:w="1094" w:type="pct"/>
            <w:tcBorders>
              <w:top w:val="single" w:sz="4" w:space="0" w:color="auto"/>
              <w:left w:val="single" w:sz="4" w:space="0" w:color="auto"/>
              <w:bottom w:val="single" w:sz="4" w:space="0" w:color="auto"/>
              <w:right w:val="single" w:sz="4" w:space="0" w:color="auto"/>
            </w:tcBorders>
            <w:vAlign w:val="center"/>
          </w:tcPr>
          <w:p w14:paraId="69B65FE1" w14:textId="646CBAB7" w:rsidR="00E25406" w:rsidRPr="00047E88" w:rsidRDefault="00E25406">
            <w:pPr>
              <w:widowControl w:val="0"/>
              <w:jc w:val="center"/>
              <w:rPr>
                <w:rFonts w:ascii="Arial" w:hAnsi="Arial" w:cs="Arial"/>
                <w:color w:val="0000FF"/>
                <w:sz w:val="22"/>
                <w:szCs w:val="22"/>
                <w:lang w:val="en-US" w:eastAsia="ro-RO"/>
              </w:rPr>
            </w:pPr>
          </w:p>
        </w:tc>
        <w:tc>
          <w:tcPr>
            <w:tcW w:w="3177" w:type="pct"/>
            <w:tcBorders>
              <w:top w:val="single" w:sz="4" w:space="0" w:color="auto"/>
              <w:left w:val="single" w:sz="4" w:space="0" w:color="auto"/>
              <w:bottom w:val="single" w:sz="4" w:space="0" w:color="auto"/>
              <w:right w:val="double" w:sz="4" w:space="0" w:color="auto"/>
            </w:tcBorders>
            <w:vAlign w:val="center"/>
          </w:tcPr>
          <w:p w14:paraId="14892FEE" w14:textId="71A1BA15" w:rsidR="00E25406" w:rsidRPr="00047E88" w:rsidRDefault="00E25406">
            <w:pPr>
              <w:widowControl w:val="0"/>
              <w:tabs>
                <w:tab w:val="left" w:pos="1486"/>
              </w:tabs>
              <w:rPr>
                <w:rFonts w:ascii="Arial" w:hAnsi="Arial" w:cs="Arial"/>
                <w:color w:val="0000FF"/>
                <w:sz w:val="22"/>
                <w:szCs w:val="22"/>
                <w:lang w:val="en-US" w:eastAsia="ro-RO"/>
              </w:rPr>
            </w:pPr>
          </w:p>
        </w:tc>
      </w:tr>
      <w:tr w:rsidR="00E25406" w:rsidRPr="00163BBA" w14:paraId="50E0EBF6" w14:textId="77777777" w:rsidTr="00FE36DC">
        <w:trPr>
          <w:trHeight w:val="432"/>
          <w:jc w:val="center"/>
        </w:trPr>
        <w:tc>
          <w:tcPr>
            <w:tcW w:w="729" w:type="pct"/>
            <w:tcBorders>
              <w:top w:val="single" w:sz="4" w:space="0" w:color="auto"/>
              <w:left w:val="double" w:sz="4" w:space="0" w:color="auto"/>
              <w:bottom w:val="single" w:sz="4" w:space="0" w:color="auto"/>
              <w:right w:val="single" w:sz="4" w:space="0" w:color="auto"/>
            </w:tcBorders>
            <w:vAlign w:val="center"/>
          </w:tcPr>
          <w:p w14:paraId="7666FE70" w14:textId="77777777" w:rsidR="00E25406" w:rsidRPr="00163BBA" w:rsidRDefault="00E25406">
            <w:pPr>
              <w:widowControl w:val="0"/>
              <w:jc w:val="center"/>
              <w:rPr>
                <w:rFonts w:ascii="Arial" w:hAnsi="Arial" w:cs="Arial"/>
                <w:b/>
                <w:sz w:val="22"/>
                <w:szCs w:val="22"/>
                <w:lang w:val="en-US" w:eastAsia="ro-RO"/>
              </w:rPr>
            </w:pPr>
          </w:p>
        </w:tc>
        <w:tc>
          <w:tcPr>
            <w:tcW w:w="1094" w:type="pct"/>
            <w:tcBorders>
              <w:top w:val="single" w:sz="4" w:space="0" w:color="auto"/>
              <w:left w:val="single" w:sz="4" w:space="0" w:color="auto"/>
              <w:bottom w:val="single" w:sz="4" w:space="0" w:color="auto"/>
              <w:right w:val="single" w:sz="4" w:space="0" w:color="auto"/>
            </w:tcBorders>
            <w:vAlign w:val="center"/>
          </w:tcPr>
          <w:p w14:paraId="683C0573" w14:textId="77777777" w:rsidR="00E25406" w:rsidRPr="00163BBA" w:rsidRDefault="00E25406">
            <w:pPr>
              <w:widowControl w:val="0"/>
              <w:jc w:val="center"/>
              <w:rPr>
                <w:rFonts w:ascii="Arial" w:hAnsi="Arial" w:cs="Arial"/>
                <w:b/>
                <w:sz w:val="22"/>
                <w:szCs w:val="22"/>
                <w:lang w:val="en-US" w:eastAsia="ro-RO"/>
              </w:rPr>
            </w:pPr>
          </w:p>
        </w:tc>
        <w:tc>
          <w:tcPr>
            <w:tcW w:w="3177" w:type="pct"/>
            <w:tcBorders>
              <w:top w:val="single" w:sz="4" w:space="0" w:color="auto"/>
              <w:left w:val="single" w:sz="4" w:space="0" w:color="auto"/>
              <w:bottom w:val="single" w:sz="4" w:space="0" w:color="auto"/>
              <w:right w:val="double" w:sz="4" w:space="0" w:color="auto"/>
            </w:tcBorders>
            <w:vAlign w:val="center"/>
          </w:tcPr>
          <w:p w14:paraId="61A9F9CC" w14:textId="77777777" w:rsidR="00E25406" w:rsidRPr="00163BBA" w:rsidRDefault="00E25406">
            <w:pPr>
              <w:widowControl w:val="0"/>
              <w:rPr>
                <w:rFonts w:ascii="Arial" w:hAnsi="Arial" w:cs="Arial"/>
                <w:b/>
                <w:sz w:val="22"/>
                <w:szCs w:val="22"/>
                <w:lang w:val="en-US" w:eastAsia="ro-RO"/>
              </w:rPr>
            </w:pPr>
          </w:p>
        </w:tc>
      </w:tr>
      <w:tr w:rsidR="00E25406" w:rsidRPr="00163BBA" w14:paraId="50A96554" w14:textId="77777777" w:rsidTr="00FE36DC">
        <w:trPr>
          <w:trHeight w:val="512"/>
          <w:jc w:val="center"/>
        </w:trPr>
        <w:tc>
          <w:tcPr>
            <w:tcW w:w="729" w:type="pct"/>
            <w:tcBorders>
              <w:top w:val="single" w:sz="4" w:space="0" w:color="auto"/>
              <w:left w:val="double" w:sz="4" w:space="0" w:color="auto"/>
              <w:bottom w:val="double" w:sz="4" w:space="0" w:color="auto"/>
              <w:right w:val="single" w:sz="4" w:space="0" w:color="auto"/>
            </w:tcBorders>
            <w:vAlign w:val="center"/>
          </w:tcPr>
          <w:p w14:paraId="5FC928F0" w14:textId="77777777" w:rsidR="00E25406" w:rsidRPr="00163BBA" w:rsidRDefault="00E25406">
            <w:pPr>
              <w:widowControl w:val="0"/>
              <w:jc w:val="center"/>
              <w:rPr>
                <w:rFonts w:ascii="Arial" w:hAnsi="Arial" w:cs="Arial"/>
                <w:b/>
                <w:sz w:val="22"/>
                <w:szCs w:val="22"/>
                <w:lang w:val="en-US" w:eastAsia="ro-RO"/>
              </w:rPr>
            </w:pPr>
          </w:p>
        </w:tc>
        <w:tc>
          <w:tcPr>
            <w:tcW w:w="1094" w:type="pct"/>
            <w:tcBorders>
              <w:top w:val="single" w:sz="4" w:space="0" w:color="auto"/>
              <w:left w:val="single" w:sz="4" w:space="0" w:color="auto"/>
              <w:bottom w:val="double" w:sz="4" w:space="0" w:color="auto"/>
              <w:right w:val="single" w:sz="4" w:space="0" w:color="auto"/>
            </w:tcBorders>
            <w:vAlign w:val="center"/>
          </w:tcPr>
          <w:p w14:paraId="43346098" w14:textId="77777777" w:rsidR="00E25406" w:rsidRPr="00163BBA" w:rsidRDefault="00E25406">
            <w:pPr>
              <w:widowControl w:val="0"/>
              <w:jc w:val="center"/>
              <w:rPr>
                <w:rFonts w:ascii="Arial" w:hAnsi="Arial" w:cs="Arial"/>
                <w:b/>
                <w:sz w:val="22"/>
                <w:szCs w:val="22"/>
                <w:lang w:val="en-US" w:eastAsia="ro-RO"/>
              </w:rPr>
            </w:pPr>
          </w:p>
        </w:tc>
        <w:tc>
          <w:tcPr>
            <w:tcW w:w="3177" w:type="pct"/>
            <w:tcBorders>
              <w:top w:val="single" w:sz="4" w:space="0" w:color="auto"/>
              <w:left w:val="single" w:sz="4" w:space="0" w:color="auto"/>
              <w:bottom w:val="double" w:sz="4" w:space="0" w:color="auto"/>
              <w:right w:val="double" w:sz="4" w:space="0" w:color="auto"/>
            </w:tcBorders>
            <w:vAlign w:val="center"/>
          </w:tcPr>
          <w:p w14:paraId="4B6A8627" w14:textId="77777777" w:rsidR="00E25406" w:rsidRPr="00163BBA" w:rsidRDefault="00E25406">
            <w:pPr>
              <w:widowControl w:val="0"/>
              <w:rPr>
                <w:rFonts w:ascii="Arial" w:hAnsi="Arial" w:cs="Arial"/>
                <w:b/>
                <w:sz w:val="22"/>
                <w:szCs w:val="22"/>
                <w:lang w:val="en-US" w:eastAsia="ro-RO"/>
              </w:rPr>
            </w:pPr>
          </w:p>
        </w:tc>
      </w:tr>
    </w:tbl>
    <w:p w14:paraId="62C351ED" w14:textId="77777777" w:rsidR="00FF4837" w:rsidRPr="00163BBA" w:rsidRDefault="00FF4837">
      <w:pPr>
        <w:rPr>
          <w:rFonts w:ascii="Arial" w:hAnsi="Arial" w:cs="Arial"/>
          <w:b/>
          <w:sz w:val="16"/>
          <w:szCs w:val="16"/>
          <w:lang w:val="en-US" w:eastAsia="ro-RO"/>
        </w:rPr>
      </w:pPr>
      <w:r w:rsidRPr="00163BBA">
        <w:rPr>
          <w:rFonts w:ascii="Arial" w:hAnsi="Arial" w:cs="Arial"/>
          <w:b/>
          <w:sz w:val="16"/>
          <w:szCs w:val="16"/>
          <w:lang w:val="en-US" w:eastAsia="ro-RO"/>
        </w:rPr>
        <w:br w:type="page"/>
      </w:r>
    </w:p>
    <w:p w14:paraId="1FBC74AA" w14:textId="2412636B" w:rsidR="004D27E6" w:rsidRPr="00163BBA" w:rsidRDefault="004D27E6" w:rsidP="00EC1A0B">
      <w:pPr>
        <w:pStyle w:val="TOCHeading"/>
        <w:tabs>
          <w:tab w:val="left" w:pos="636"/>
          <w:tab w:val="center" w:pos="4872"/>
        </w:tabs>
        <w:spacing w:before="480" w:after="600" w:line="240" w:lineRule="auto"/>
        <w:ind w:right="4"/>
        <w:rPr>
          <w:rFonts w:ascii="Arial" w:hAnsi="Arial" w:cs="Arial"/>
          <w:b/>
          <w:color w:val="auto"/>
          <w:sz w:val="24"/>
          <w:szCs w:val="24"/>
          <w:lang w:val="en-US"/>
        </w:rPr>
      </w:pPr>
    </w:p>
    <w:p w14:paraId="12AE664A" w14:textId="0D618241" w:rsidR="00F27CA0" w:rsidRPr="00163BBA" w:rsidRDefault="001A1F63" w:rsidP="004D27E6">
      <w:pPr>
        <w:pStyle w:val="TOCHeading"/>
        <w:tabs>
          <w:tab w:val="left" w:pos="636"/>
          <w:tab w:val="center" w:pos="4872"/>
        </w:tabs>
        <w:spacing w:before="480" w:after="600" w:line="240" w:lineRule="auto"/>
        <w:ind w:right="4"/>
        <w:jc w:val="center"/>
        <w:rPr>
          <w:rFonts w:ascii="Arial" w:hAnsi="Arial" w:cs="Arial"/>
          <w:b/>
          <w:color w:val="auto"/>
          <w:sz w:val="24"/>
          <w:szCs w:val="24"/>
          <w:lang w:val="en-US"/>
        </w:rPr>
      </w:pPr>
      <w:r w:rsidRPr="00163BBA">
        <w:rPr>
          <w:rFonts w:ascii="Arial" w:hAnsi="Arial" w:cs="Arial"/>
          <w:b/>
          <w:color w:val="auto"/>
          <w:sz w:val="24"/>
          <w:szCs w:val="24"/>
          <w:lang w:val="en-US"/>
        </w:rPr>
        <w:t>TABLE OF CONTENTS</w:t>
      </w:r>
    </w:p>
    <w:p w14:paraId="12469B61" w14:textId="32E41CDF" w:rsidR="0064494E" w:rsidRDefault="00DF166D">
      <w:pPr>
        <w:pStyle w:val="TOC1"/>
        <w:rPr>
          <w:rFonts w:asciiTheme="minorHAnsi" w:eastAsiaTheme="minorEastAsia" w:hAnsiTheme="minorHAnsi" w:cstheme="minorBidi"/>
          <w:b w:val="0"/>
          <w:caps w:val="0"/>
          <w:kern w:val="2"/>
          <w:sz w:val="24"/>
          <w:szCs w:val="24"/>
          <w:lang w:val="en-US"/>
          <w14:ligatures w14:val="standardContextual"/>
        </w:rPr>
      </w:pPr>
      <w:r w:rsidRPr="00163BBA">
        <w:rPr>
          <w:rFonts w:ascii="Arial" w:hAnsi="Arial" w:cs="Arial"/>
          <w:bCs/>
          <w:szCs w:val="22"/>
          <w:lang w:val="en-US"/>
        </w:rPr>
        <w:fldChar w:fldCharType="begin"/>
      </w:r>
      <w:r w:rsidRPr="00163BBA">
        <w:rPr>
          <w:rFonts w:ascii="Arial" w:hAnsi="Arial" w:cs="Arial"/>
          <w:bCs/>
          <w:szCs w:val="22"/>
          <w:lang w:val="en-US"/>
        </w:rPr>
        <w:instrText xml:space="preserve"> TOC \f \h \z \t "LUDAN 1,1,LUDAN 2,2,LUDAN 3,3" </w:instrText>
      </w:r>
      <w:r w:rsidRPr="00163BBA">
        <w:rPr>
          <w:rFonts w:ascii="Arial" w:hAnsi="Arial" w:cs="Arial"/>
          <w:bCs/>
          <w:szCs w:val="22"/>
          <w:lang w:val="en-US"/>
        </w:rPr>
        <w:fldChar w:fldCharType="separate"/>
      </w:r>
      <w:hyperlink w:anchor="_Toc224107737" w:history="1">
        <w:r w:rsidR="0064494E" w:rsidRPr="00166B90">
          <w:rPr>
            <w:rStyle w:val="Hyperlink"/>
            <w:lang w:val="en-US"/>
          </w:rPr>
          <w:t>1.</w:t>
        </w:r>
        <w:r w:rsidR="0064494E">
          <w:rPr>
            <w:rFonts w:asciiTheme="minorHAnsi" w:eastAsiaTheme="minorEastAsia" w:hAnsiTheme="minorHAnsi" w:cstheme="minorBidi"/>
            <w:b w:val="0"/>
            <w:caps w:val="0"/>
            <w:kern w:val="2"/>
            <w:sz w:val="24"/>
            <w:szCs w:val="24"/>
            <w:lang w:val="en-US"/>
            <w14:ligatures w14:val="standardContextual"/>
          </w:rPr>
          <w:tab/>
        </w:r>
        <w:r w:rsidR="0064494E" w:rsidRPr="00166B90">
          <w:rPr>
            <w:rStyle w:val="Hyperlink"/>
            <w:lang w:val="en-US"/>
          </w:rPr>
          <w:t>COMMENTS LIST</w:t>
        </w:r>
        <w:r w:rsidR="0064494E">
          <w:rPr>
            <w:webHidden/>
          </w:rPr>
          <w:tab/>
        </w:r>
        <w:r w:rsidR="0064494E">
          <w:rPr>
            <w:webHidden/>
          </w:rPr>
          <w:fldChar w:fldCharType="begin"/>
        </w:r>
        <w:r w:rsidR="0064494E">
          <w:rPr>
            <w:webHidden/>
          </w:rPr>
          <w:instrText xml:space="preserve"> PAGEREF _Toc224107737 \h </w:instrText>
        </w:r>
        <w:r w:rsidR="0064494E">
          <w:rPr>
            <w:webHidden/>
          </w:rPr>
        </w:r>
        <w:r w:rsidR="0064494E">
          <w:rPr>
            <w:webHidden/>
          </w:rPr>
          <w:fldChar w:fldCharType="separate"/>
        </w:r>
        <w:r w:rsidR="0064494E">
          <w:rPr>
            <w:webHidden/>
          </w:rPr>
          <w:t>3</w:t>
        </w:r>
        <w:r w:rsidR="0064494E">
          <w:rPr>
            <w:webHidden/>
          </w:rPr>
          <w:fldChar w:fldCharType="end"/>
        </w:r>
      </w:hyperlink>
    </w:p>
    <w:p w14:paraId="4CF71C77" w14:textId="39C385B8" w:rsidR="00325A8F" w:rsidRPr="00163BBA" w:rsidRDefault="00DF166D" w:rsidP="001C7256">
      <w:pPr>
        <w:tabs>
          <w:tab w:val="left" w:pos="720"/>
          <w:tab w:val="right" w:leader="dot" w:pos="9090"/>
          <w:tab w:val="right" w:leader="dot" w:pos="9898"/>
        </w:tabs>
        <w:spacing w:before="120" w:after="120"/>
        <w:ind w:right="-626"/>
        <w:jc w:val="both"/>
        <w:rPr>
          <w:rFonts w:ascii="Arial" w:hAnsi="Arial" w:cs="Arial"/>
          <w:bCs/>
          <w:noProof/>
          <w:sz w:val="22"/>
          <w:szCs w:val="22"/>
          <w:lang w:val="en-US"/>
        </w:rPr>
      </w:pPr>
      <w:r w:rsidRPr="00163BBA">
        <w:rPr>
          <w:rFonts w:ascii="Arial" w:hAnsi="Arial" w:cs="Arial"/>
          <w:bCs/>
          <w:noProof/>
          <w:sz w:val="22"/>
          <w:szCs w:val="22"/>
          <w:lang w:val="en-US"/>
        </w:rPr>
        <w:fldChar w:fldCharType="end"/>
      </w:r>
    </w:p>
    <w:p w14:paraId="33394546" w14:textId="77777777" w:rsidR="00325A8F" w:rsidRPr="00163BBA" w:rsidRDefault="00325A8F" w:rsidP="00966C06">
      <w:pPr>
        <w:tabs>
          <w:tab w:val="right" w:leader="dot" w:pos="9090"/>
        </w:tabs>
        <w:spacing w:before="240" w:after="240"/>
        <w:ind w:right="29"/>
        <w:jc w:val="both"/>
        <w:rPr>
          <w:rFonts w:ascii="Arial" w:hAnsi="Arial" w:cs="Arial"/>
          <w:bCs/>
          <w:noProof/>
          <w:sz w:val="22"/>
          <w:szCs w:val="22"/>
          <w:lang w:val="en-US"/>
        </w:rPr>
      </w:pPr>
    </w:p>
    <w:p w14:paraId="37235444" w14:textId="77777777" w:rsidR="00325A8F" w:rsidRPr="00163BBA" w:rsidRDefault="00325A8F" w:rsidP="001C7256">
      <w:pPr>
        <w:tabs>
          <w:tab w:val="right" w:leader="dot" w:pos="9090"/>
        </w:tabs>
        <w:spacing w:before="240" w:after="240"/>
        <w:ind w:right="29"/>
        <w:jc w:val="both"/>
        <w:rPr>
          <w:rFonts w:ascii="Arial" w:hAnsi="Arial" w:cs="Arial"/>
          <w:bCs/>
          <w:noProof/>
          <w:sz w:val="22"/>
          <w:szCs w:val="22"/>
          <w:lang w:val="en-US"/>
        </w:rPr>
      </w:pPr>
    </w:p>
    <w:p w14:paraId="61647344" w14:textId="77777777" w:rsidR="00325A8F" w:rsidRPr="00163BBA" w:rsidRDefault="00325A8F" w:rsidP="006F6C0D">
      <w:pPr>
        <w:tabs>
          <w:tab w:val="right" w:leader="dot" w:pos="9090"/>
        </w:tabs>
        <w:spacing w:before="240" w:after="240"/>
        <w:ind w:left="720" w:right="29" w:hanging="720"/>
        <w:jc w:val="both"/>
        <w:rPr>
          <w:rFonts w:ascii="Arial" w:hAnsi="Arial" w:cs="Arial"/>
          <w:bCs/>
          <w:noProof/>
          <w:sz w:val="22"/>
          <w:szCs w:val="22"/>
          <w:lang w:val="en-US"/>
        </w:rPr>
      </w:pPr>
    </w:p>
    <w:p w14:paraId="4F9B86CF" w14:textId="77777777" w:rsidR="0054715C" w:rsidRPr="00163BBA" w:rsidRDefault="0054715C" w:rsidP="006F6C0D">
      <w:pPr>
        <w:tabs>
          <w:tab w:val="right" w:leader="dot" w:pos="9090"/>
        </w:tabs>
        <w:spacing w:before="240" w:after="240"/>
        <w:ind w:left="720" w:right="29" w:hanging="720"/>
        <w:jc w:val="both"/>
        <w:rPr>
          <w:rFonts w:ascii="Arial" w:hAnsi="Arial" w:cs="Arial"/>
          <w:bCs/>
          <w:noProof/>
          <w:sz w:val="22"/>
          <w:szCs w:val="22"/>
          <w:lang w:val="en-US"/>
        </w:rPr>
      </w:pPr>
    </w:p>
    <w:p w14:paraId="1C8F9283" w14:textId="77777777" w:rsidR="0054715C" w:rsidRPr="00163BBA" w:rsidRDefault="0054715C" w:rsidP="006F6C0D">
      <w:pPr>
        <w:tabs>
          <w:tab w:val="right" w:leader="dot" w:pos="9090"/>
        </w:tabs>
        <w:spacing w:before="240" w:after="240"/>
        <w:ind w:left="720" w:right="29" w:hanging="720"/>
        <w:jc w:val="both"/>
        <w:rPr>
          <w:rFonts w:ascii="Arial" w:hAnsi="Arial" w:cs="Arial"/>
          <w:bCs/>
          <w:noProof/>
          <w:sz w:val="22"/>
          <w:szCs w:val="22"/>
          <w:lang w:val="en-US"/>
        </w:rPr>
      </w:pPr>
    </w:p>
    <w:p w14:paraId="4AF460DD" w14:textId="77777777" w:rsidR="00325A8F" w:rsidRDefault="00A85EBD" w:rsidP="00FF4837">
      <w:pPr>
        <w:pStyle w:val="LUDANTEXT"/>
        <w:rPr>
          <w:noProof/>
          <w:lang w:val="en-US"/>
        </w:rPr>
      </w:pPr>
      <w:r w:rsidRPr="00163BBA">
        <w:rPr>
          <w:noProof/>
          <w:lang w:val="en-US"/>
        </w:rPr>
        <w:br w:type="page"/>
      </w:r>
    </w:p>
    <w:p w14:paraId="12C11B88" w14:textId="68E763E0" w:rsidR="00F16038" w:rsidRDefault="001D20CE" w:rsidP="009A4058">
      <w:pPr>
        <w:pStyle w:val="LUDAN1"/>
        <w:rPr>
          <w:noProof/>
          <w:lang w:val="en-US"/>
        </w:rPr>
      </w:pPr>
      <w:bookmarkStart w:id="0" w:name="_Toc224107737"/>
      <w:r>
        <w:rPr>
          <w:noProof/>
          <w:lang w:val="en-US"/>
        </w:rPr>
        <w:lastRenderedPageBreak/>
        <w:t>COMMENTS</w:t>
      </w:r>
      <w:r w:rsidR="009A4058">
        <w:rPr>
          <w:noProof/>
          <w:lang w:val="en-US"/>
        </w:rPr>
        <w:t xml:space="preserve"> LIST</w:t>
      </w:r>
      <w:bookmarkEnd w:id="0"/>
    </w:p>
    <w:p w14:paraId="4DFDFC0F" w14:textId="77777777" w:rsidR="00F16038" w:rsidRPr="00F16038" w:rsidRDefault="00F16038" w:rsidP="00F16038">
      <w:pPr>
        <w:tabs>
          <w:tab w:val="left" w:pos="6180"/>
        </w:tabs>
        <w:rPr>
          <w:lang w:val="en-US" w:eastAsia="ro-RO"/>
        </w:rPr>
      </w:pPr>
      <w:r>
        <w:rPr>
          <w:lang w:val="en-US" w:eastAsia="ro-R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5627"/>
        <w:gridCol w:w="3444"/>
      </w:tblGrid>
      <w:tr w:rsidR="00F16038" w:rsidRPr="00150F25" w14:paraId="05CB5931" w14:textId="77777777" w:rsidTr="00A16E3B">
        <w:trPr>
          <w:tblHeader/>
        </w:trPr>
        <w:tc>
          <w:tcPr>
            <w:tcW w:w="343" w:type="pct"/>
            <w:shd w:val="clear" w:color="auto" w:fill="CCFFCC"/>
            <w:vAlign w:val="center"/>
          </w:tcPr>
          <w:p w14:paraId="23BBADAF" w14:textId="77777777" w:rsidR="00F16038" w:rsidRPr="00150F25" w:rsidRDefault="00F16038" w:rsidP="00471FB9">
            <w:pPr>
              <w:jc w:val="center"/>
              <w:rPr>
                <w:rFonts w:asciiTheme="minorHAnsi" w:hAnsiTheme="minorHAnsi" w:cstheme="minorHAnsi"/>
                <w:b/>
                <w:bCs/>
                <w:sz w:val="22"/>
                <w:szCs w:val="22"/>
              </w:rPr>
            </w:pPr>
            <w:r w:rsidRPr="00150F25">
              <w:rPr>
                <w:rFonts w:asciiTheme="minorHAnsi" w:hAnsiTheme="minorHAnsi" w:cstheme="minorHAnsi"/>
                <w:b/>
                <w:bCs/>
                <w:sz w:val="22"/>
                <w:szCs w:val="22"/>
              </w:rPr>
              <w:t>Item No</w:t>
            </w:r>
          </w:p>
        </w:tc>
        <w:tc>
          <w:tcPr>
            <w:tcW w:w="2889" w:type="pct"/>
            <w:shd w:val="clear" w:color="auto" w:fill="CCFFCC"/>
            <w:vAlign w:val="center"/>
          </w:tcPr>
          <w:p w14:paraId="7202E212" w14:textId="77777777" w:rsidR="00F16038" w:rsidRPr="00150F25" w:rsidRDefault="00F16038" w:rsidP="00471FB9">
            <w:pPr>
              <w:tabs>
                <w:tab w:val="left" w:pos="1440"/>
              </w:tabs>
              <w:jc w:val="center"/>
              <w:rPr>
                <w:rFonts w:asciiTheme="minorHAnsi" w:hAnsiTheme="minorHAnsi" w:cstheme="minorHAnsi"/>
                <w:b/>
                <w:bCs/>
                <w:sz w:val="22"/>
                <w:szCs w:val="22"/>
              </w:rPr>
            </w:pPr>
            <w:r w:rsidRPr="00150F25">
              <w:rPr>
                <w:rFonts w:asciiTheme="minorHAnsi" w:hAnsiTheme="minorHAnsi" w:cstheme="minorHAnsi"/>
                <w:b/>
                <w:bCs/>
                <w:sz w:val="22"/>
                <w:szCs w:val="22"/>
              </w:rPr>
              <w:t>Query/Comment</w:t>
            </w:r>
          </w:p>
        </w:tc>
        <w:tc>
          <w:tcPr>
            <w:tcW w:w="1768" w:type="pct"/>
            <w:shd w:val="clear" w:color="auto" w:fill="CCFFCC"/>
            <w:vAlign w:val="center"/>
          </w:tcPr>
          <w:p w14:paraId="73A7C206" w14:textId="77777777" w:rsidR="00F16038" w:rsidRPr="00150F25" w:rsidRDefault="00F16038" w:rsidP="00471FB9">
            <w:pPr>
              <w:tabs>
                <w:tab w:val="left" w:pos="1440"/>
              </w:tabs>
              <w:jc w:val="center"/>
              <w:rPr>
                <w:rFonts w:asciiTheme="minorHAnsi" w:hAnsiTheme="minorHAnsi" w:cstheme="minorHAnsi"/>
                <w:b/>
                <w:bCs/>
                <w:sz w:val="22"/>
                <w:szCs w:val="22"/>
              </w:rPr>
            </w:pPr>
            <w:r w:rsidRPr="00150F25">
              <w:rPr>
                <w:rFonts w:asciiTheme="minorHAnsi" w:hAnsiTheme="minorHAnsi" w:cstheme="minorHAnsi"/>
                <w:b/>
                <w:bCs/>
                <w:sz w:val="22"/>
                <w:szCs w:val="22"/>
              </w:rPr>
              <w:t>Reply</w:t>
            </w:r>
          </w:p>
        </w:tc>
      </w:tr>
      <w:tr w:rsidR="00F16038" w:rsidRPr="00150F25" w14:paraId="0164BE31" w14:textId="77777777" w:rsidTr="00A16E3B">
        <w:tc>
          <w:tcPr>
            <w:tcW w:w="5000" w:type="pct"/>
            <w:gridSpan w:val="3"/>
            <w:vAlign w:val="center"/>
          </w:tcPr>
          <w:p w14:paraId="65296DC3" w14:textId="0A765A13" w:rsidR="00F16038" w:rsidRPr="00150F25" w:rsidRDefault="001D20CE" w:rsidP="00471FB9">
            <w:pPr>
              <w:tabs>
                <w:tab w:val="left" w:pos="1440"/>
              </w:tabs>
              <w:rPr>
                <w:rFonts w:asciiTheme="minorHAnsi" w:hAnsiTheme="minorHAnsi" w:cstheme="minorHAnsi"/>
                <w:sz w:val="22"/>
                <w:szCs w:val="22"/>
              </w:rPr>
            </w:pPr>
            <w:r w:rsidRPr="001D20CE">
              <w:rPr>
                <w:rFonts w:asciiTheme="minorHAnsi" w:hAnsiTheme="minorHAnsi" w:cstheme="minorHAnsi"/>
                <w:b/>
                <w:sz w:val="22"/>
                <w:szCs w:val="22"/>
              </w:rPr>
              <w:t>Dryer Stress Report-02-26-2026</w:t>
            </w:r>
          </w:p>
        </w:tc>
      </w:tr>
      <w:tr w:rsidR="00F16038" w:rsidRPr="00150F25" w14:paraId="4840820B" w14:textId="77777777" w:rsidTr="00A16E3B">
        <w:tc>
          <w:tcPr>
            <w:tcW w:w="343" w:type="pct"/>
            <w:vAlign w:val="center"/>
          </w:tcPr>
          <w:p w14:paraId="10E103F1" w14:textId="796A4A97"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tcPr>
          <w:p w14:paraId="7A5DB905" w14:textId="77777777" w:rsidR="006B3922" w:rsidRDefault="001D20CE" w:rsidP="001D20CE">
            <w:pPr>
              <w:rPr>
                <w:rFonts w:asciiTheme="minorHAnsi" w:hAnsiTheme="minorHAnsi" w:cstheme="minorHAnsi"/>
                <w:sz w:val="22"/>
                <w:szCs w:val="22"/>
                <w:lang w:val="en-US"/>
              </w:rPr>
            </w:pPr>
            <w:r>
              <w:rPr>
                <w:rFonts w:asciiTheme="minorHAnsi" w:hAnsiTheme="minorHAnsi" w:cstheme="minorHAnsi"/>
                <w:sz w:val="22"/>
                <w:szCs w:val="22"/>
                <w:lang w:val="en-US"/>
              </w:rPr>
              <w:t>T</w:t>
            </w:r>
            <w:r w:rsidRPr="001D20CE">
              <w:rPr>
                <w:rFonts w:asciiTheme="minorHAnsi" w:hAnsiTheme="minorHAnsi" w:cstheme="minorHAnsi"/>
                <w:sz w:val="22"/>
                <w:szCs w:val="22"/>
                <w:lang w:val="en-US"/>
              </w:rPr>
              <w:t>he duct was analys</w:t>
            </w:r>
          </w:p>
          <w:p w14:paraId="00A03AEA" w14:textId="68AE1B64" w:rsidR="001D20CE" w:rsidRPr="001D20CE" w:rsidRDefault="001D20CE" w:rsidP="001D20CE">
            <w:pPr>
              <w:rPr>
                <w:rFonts w:asciiTheme="minorHAnsi" w:hAnsiTheme="minorHAnsi" w:cstheme="minorHAnsi"/>
                <w:sz w:val="22"/>
                <w:szCs w:val="22"/>
                <w:lang w:val="en-US"/>
              </w:rPr>
            </w:pPr>
            <w:r w:rsidRPr="001D20CE">
              <w:rPr>
                <w:rFonts w:asciiTheme="minorHAnsi" w:hAnsiTheme="minorHAnsi" w:cstheme="minorHAnsi"/>
                <w:sz w:val="22"/>
                <w:szCs w:val="22"/>
                <w:lang w:val="en-US"/>
              </w:rPr>
              <w:t>ed as tubular piping elements, although the actual cross</w:t>
            </w:r>
            <w:r w:rsidRPr="001D20CE">
              <w:rPr>
                <w:rFonts w:asciiTheme="minorHAnsi" w:hAnsiTheme="minorHAnsi" w:cstheme="minorHAnsi"/>
                <w:sz w:val="22"/>
                <w:szCs w:val="22"/>
                <w:lang w:val="en-US"/>
              </w:rPr>
              <w:noBreakHyphen/>
              <w:t>section of the components is rectangular.</w:t>
            </w:r>
          </w:p>
          <w:p w14:paraId="2360F97D" w14:textId="0ECCB2E6" w:rsidR="00F16038" w:rsidRPr="001D20CE" w:rsidRDefault="001D20CE" w:rsidP="001D20CE">
            <w:pPr>
              <w:rPr>
                <w:rFonts w:asciiTheme="minorHAnsi" w:hAnsiTheme="minorHAnsi" w:cstheme="minorHAnsi"/>
                <w:sz w:val="22"/>
                <w:szCs w:val="22"/>
                <w:lang w:val="en-US"/>
              </w:rPr>
            </w:pPr>
            <w:r w:rsidRPr="001D20CE">
              <w:rPr>
                <w:rFonts w:asciiTheme="minorHAnsi" w:hAnsiTheme="minorHAnsi" w:cstheme="minorHAnsi"/>
                <w:sz w:val="22"/>
                <w:szCs w:val="22"/>
                <w:lang w:val="en-US"/>
              </w:rPr>
              <w:t>How was the equivalence of these elements established from a structural</w:t>
            </w:r>
            <w:r w:rsidRPr="001D20CE">
              <w:rPr>
                <w:rFonts w:asciiTheme="minorHAnsi" w:hAnsiTheme="minorHAnsi" w:cstheme="minorHAnsi"/>
                <w:sz w:val="22"/>
                <w:szCs w:val="22"/>
                <w:lang w:val="en-US"/>
              </w:rPr>
              <w:noBreakHyphen/>
              <w:t>resistance standpoint, and what is the specific purpose of the stress analysis?</w:t>
            </w:r>
          </w:p>
        </w:tc>
        <w:tc>
          <w:tcPr>
            <w:tcW w:w="1768" w:type="pct"/>
            <w:vAlign w:val="center"/>
          </w:tcPr>
          <w:p w14:paraId="03531563" w14:textId="37EF0BCC" w:rsidR="00F16038" w:rsidRPr="00B44F1B" w:rsidRDefault="001C2F0E" w:rsidP="00471FB9">
            <w:pPr>
              <w:tabs>
                <w:tab w:val="left" w:pos="1440"/>
              </w:tabs>
              <w:rPr>
                <w:rFonts w:asciiTheme="minorHAnsi" w:hAnsiTheme="minorHAnsi" w:cstheme="minorHAnsi"/>
                <w:color w:val="4472C4" w:themeColor="accent1"/>
                <w:sz w:val="22"/>
                <w:szCs w:val="22"/>
                <w:lang w:val="en-AU" w:bidi="fa-IR"/>
              </w:rPr>
            </w:pPr>
            <w:r w:rsidRPr="00B44F1B">
              <w:rPr>
                <w:rFonts w:asciiTheme="minorHAnsi" w:hAnsiTheme="minorHAnsi" w:cstheme="minorHAnsi" w:hint="cs"/>
                <w:color w:val="000000" w:themeColor="text1"/>
                <w:sz w:val="22"/>
                <w:szCs w:val="22"/>
                <w:rtl/>
                <w:lang w:bidi="fa-IR"/>
              </w:rPr>
              <w:t xml:space="preserve">مهندس اکسیر پاسخ دهد </w:t>
            </w:r>
            <w:r w:rsidR="00B44F1B" w:rsidRPr="00B44F1B">
              <w:rPr>
                <w:rFonts w:asciiTheme="minorHAnsi" w:hAnsiTheme="minorHAnsi" w:cstheme="minorHAnsi"/>
                <w:color w:val="000000" w:themeColor="text1"/>
                <w:sz w:val="22"/>
                <w:szCs w:val="22"/>
                <w:lang w:val="en-AU" w:bidi="fa-IR"/>
              </w:rPr>
              <w:t xml:space="preserve">. </w:t>
            </w:r>
            <w:r w:rsidR="00B44F1B" w:rsidRPr="00B44F1B">
              <w:rPr>
                <w:rFonts w:asciiTheme="minorHAnsi" w:hAnsiTheme="minorHAnsi" w:cstheme="minorHAnsi"/>
                <w:color w:val="4472C4" w:themeColor="accent1"/>
                <w:sz w:val="22"/>
                <w:szCs w:val="22"/>
                <w:lang w:val="en-AU" w:bidi="fa-IR"/>
              </w:rPr>
              <w:t>By Alex: I will discuss this section with Eksir</w:t>
            </w:r>
          </w:p>
          <w:p w14:paraId="5A4FF395" w14:textId="6B7CD434" w:rsidR="00671813" w:rsidRPr="00150F25" w:rsidRDefault="00671813" w:rsidP="00471FB9">
            <w:pPr>
              <w:tabs>
                <w:tab w:val="left" w:pos="1440"/>
              </w:tabs>
              <w:rPr>
                <w:rFonts w:asciiTheme="minorHAnsi" w:hAnsiTheme="minorHAnsi" w:cstheme="minorHAnsi"/>
                <w:sz w:val="22"/>
                <w:szCs w:val="22"/>
              </w:rPr>
            </w:pPr>
          </w:p>
        </w:tc>
      </w:tr>
      <w:tr w:rsidR="00F16038" w:rsidRPr="00150F25" w14:paraId="2A031AE7" w14:textId="77777777" w:rsidTr="00A16E3B">
        <w:tc>
          <w:tcPr>
            <w:tcW w:w="343" w:type="pct"/>
            <w:vAlign w:val="center"/>
          </w:tcPr>
          <w:p w14:paraId="6DC9B929" w14:textId="7DBC6BD4"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2</w:t>
            </w:r>
          </w:p>
        </w:tc>
        <w:tc>
          <w:tcPr>
            <w:tcW w:w="2889" w:type="pct"/>
            <w:vAlign w:val="center"/>
          </w:tcPr>
          <w:p w14:paraId="6ED13993" w14:textId="52CB8C93" w:rsidR="00F16038" w:rsidRPr="001D20CE" w:rsidRDefault="001D20CE" w:rsidP="001D20CE">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Is the intention to verify the structural capacity of the duct elements, or only to check the loads transmitted to the equipment nozzles?</w:t>
            </w:r>
          </w:p>
        </w:tc>
        <w:tc>
          <w:tcPr>
            <w:tcW w:w="1768" w:type="pct"/>
            <w:vAlign w:val="center"/>
          </w:tcPr>
          <w:p w14:paraId="08F4CDEA" w14:textId="77777777" w:rsidR="001C2F0E" w:rsidRDefault="001C2F0E" w:rsidP="001C2F0E">
            <w:pPr>
              <w:tabs>
                <w:tab w:val="left" w:pos="1440"/>
              </w:tabs>
              <w:rPr>
                <w:rFonts w:asciiTheme="minorHAnsi" w:hAnsiTheme="minorHAnsi" w:cstheme="minorHAnsi"/>
                <w:sz w:val="22"/>
                <w:szCs w:val="22"/>
                <w:rtl/>
                <w:lang w:bidi="fa-IR"/>
              </w:rPr>
            </w:pPr>
            <w:r>
              <w:rPr>
                <w:rFonts w:asciiTheme="minorHAnsi" w:hAnsiTheme="minorHAnsi" w:cstheme="minorHAnsi" w:hint="cs"/>
                <w:sz w:val="22"/>
                <w:szCs w:val="22"/>
                <w:rtl/>
                <w:lang w:bidi="fa-IR"/>
              </w:rPr>
              <w:t xml:space="preserve">مهندس اکسیر پاسخ دهد </w:t>
            </w:r>
          </w:p>
          <w:p w14:paraId="341D7213" w14:textId="77777777" w:rsidR="00F16038" w:rsidRDefault="00F16038" w:rsidP="00471FB9">
            <w:pPr>
              <w:tabs>
                <w:tab w:val="left" w:pos="1440"/>
              </w:tabs>
              <w:rPr>
                <w:rFonts w:asciiTheme="minorHAnsi" w:hAnsiTheme="minorHAnsi" w:cstheme="minorHAnsi"/>
                <w:sz w:val="22"/>
                <w:szCs w:val="22"/>
              </w:rPr>
            </w:pPr>
          </w:p>
          <w:p w14:paraId="6B9ABAF4" w14:textId="77777777" w:rsidR="006B3922" w:rsidRPr="00150F25" w:rsidRDefault="006B3922" w:rsidP="00471FB9">
            <w:pPr>
              <w:tabs>
                <w:tab w:val="left" w:pos="1440"/>
              </w:tabs>
              <w:rPr>
                <w:rFonts w:asciiTheme="minorHAnsi" w:hAnsiTheme="minorHAnsi" w:cstheme="minorHAnsi"/>
                <w:sz w:val="22"/>
                <w:szCs w:val="22"/>
              </w:rPr>
            </w:pPr>
          </w:p>
        </w:tc>
      </w:tr>
      <w:tr w:rsidR="001C2F0E" w:rsidRPr="00150F25" w14:paraId="7B9BCC21" w14:textId="77777777" w:rsidTr="00022348">
        <w:tc>
          <w:tcPr>
            <w:tcW w:w="343" w:type="pct"/>
            <w:vAlign w:val="center"/>
          </w:tcPr>
          <w:p w14:paraId="542BD7EC" w14:textId="4081904A" w:rsidR="001C2F0E" w:rsidRPr="00150F25" w:rsidRDefault="001C2F0E" w:rsidP="001C2F0E">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310767EE" w14:textId="38EDB207" w:rsidR="001C2F0E" w:rsidRPr="001D20CE" w:rsidRDefault="001C2F0E" w:rsidP="001C2F0E">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The modelling equivalence and calculation assumptions must be clearly explained in the introductory sections of the report</w:t>
            </w:r>
          </w:p>
        </w:tc>
        <w:tc>
          <w:tcPr>
            <w:tcW w:w="1768" w:type="pct"/>
          </w:tcPr>
          <w:p w14:paraId="042ADE38" w14:textId="3ABB6413" w:rsidR="001C2F0E" w:rsidRPr="00150F25" w:rsidRDefault="001C2F0E" w:rsidP="001C2F0E">
            <w:pPr>
              <w:tabs>
                <w:tab w:val="left" w:pos="1440"/>
              </w:tabs>
              <w:rPr>
                <w:rFonts w:asciiTheme="minorHAnsi" w:hAnsiTheme="minorHAnsi" w:cstheme="minorHAnsi"/>
                <w:sz w:val="22"/>
                <w:szCs w:val="22"/>
              </w:rPr>
            </w:pPr>
            <w:r w:rsidRPr="00D704E5">
              <w:rPr>
                <w:rFonts w:asciiTheme="minorHAnsi" w:hAnsiTheme="minorHAnsi" w:cstheme="minorHAnsi" w:hint="cs"/>
                <w:sz w:val="22"/>
                <w:szCs w:val="22"/>
                <w:rtl/>
                <w:lang w:bidi="fa-IR"/>
              </w:rPr>
              <w:t xml:space="preserve">مهندس اکسیر پاسخ دهد </w:t>
            </w:r>
          </w:p>
        </w:tc>
      </w:tr>
      <w:tr w:rsidR="001C2F0E" w:rsidRPr="00150F25" w14:paraId="6760DE83" w14:textId="77777777" w:rsidTr="00022348">
        <w:tc>
          <w:tcPr>
            <w:tcW w:w="343" w:type="pct"/>
            <w:vAlign w:val="center"/>
          </w:tcPr>
          <w:p w14:paraId="22F2FA43" w14:textId="45892C7E" w:rsidR="001C2F0E" w:rsidRPr="00150F25" w:rsidRDefault="001C2F0E" w:rsidP="001C2F0E">
            <w:pPr>
              <w:jc w:val="center"/>
              <w:rPr>
                <w:rFonts w:asciiTheme="minorHAnsi" w:hAnsiTheme="minorHAnsi" w:cstheme="minorHAnsi"/>
                <w:sz w:val="22"/>
                <w:szCs w:val="22"/>
              </w:rPr>
            </w:pPr>
            <w:r>
              <w:rPr>
                <w:rFonts w:asciiTheme="minorHAnsi" w:hAnsiTheme="minorHAnsi" w:cstheme="minorHAnsi"/>
                <w:sz w:val="22"/>
                <w:szCs w:val="22"/>
              </w:rPr>
              <w:t>4</w:t>
            </w:r>
          </w:p>
        </w:tc>
        <w:tc>
          <w:tcPr>
            <w:tcW w:w="2889" w:type="pct"/>
          </w:tcPr>
          <w:p w14:paraId="5E77A1F2" w14:textId="1D18905D" w:rsidR="001C2F0E" w:rsidRPr="001D20CE" w:rsidRDefault="001C2F0E" w:rsidP="001C2F0E">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The information currently provided is not sufficient to understand how the input data and modelling approach were selected.</w:t>
            </w:r>
          </w:p>
        </w:tc>
        <w:tc>
          <w:tcPr>
            <w:tcW w:w="1768" w:type="pct"/>
          </w:tcPr>
          <w:p w14:paraId="2E8CB74D" w14:textId="41FB02C5" w:rsidR="001C2F0E" w:rsidRPr="00150F25" w:rsidRDefault="001C2F0E" w:rsidP="001C2F0E">
            <w:pPr>
              <w:tabs>
                <w:tab w:val="left" w:pos="1440"/>
              </w:tabs>
              <w:rPr>
                <w:rFonts w:asciiTheme="minorHAnsi" w:hAnsiTheme="minorHAnsi" w:cstheme="minorHAnsi"/>
                <w:sz w:val="22"/>
                <w:szCs w:val="22"/>
              </w:rPr>
            </w:pPr>
            <w:r w:rsidRPr="00D704E5">
              <w:rPr>
                <w:rFonts w:asciiTheme="minorHAnsi" w:hAnsiTheme="minorHAnsi" w:cstheme="minorHAnsi" w:hint="cs"/>
                <w:sz w:val="22"/>
                <w:szCs w:val="22"/>
                <w:rtl/>
                <w:lang w:bidi="fa-IR"/>
              </w:rPr>
              <w:t xml:space="preserve">مهندس اکسیر پاسخ دهد </w:t>
            </w:r>
          </w:p>
        </w:tc>
      </w:tr>
      <w:tr w:rsidR="001C2F0E" w:rsidRPr="00150F25" w14:paraId="4878E8F7" w14:textId="77777777" w:rsidTr="00022348">
        <w:tc>
          <w:tcPr>
            <w:tcW w:w="343" w:type="pct"/>
            <w:vAlign w:val="center"/>
          </w:tcPr>
          <w:p w14:paraId="20964A09" w14:textId="618E27F7" w:rsidR="001C2F0E" w:rsidRDefault="001C2F0E" w:rsidP="001C2F0E">
            <w:pPr>
              <w:jc w:val="center"/>
              <w:rPr>
                <w:rFonts w:asciiTheme="minorHAnsi" w:hAnsiTheme="minorHAnsi" w:cstheme="minorHAnsi"/>
                <w:sz w:val="22"/>
                <w:szCs w:val="22"/>
              </w:rPr>
            </w:pPr>
            <w:r>
              <w:rPr>
                <w:rFonts w:asciiTheme="minorHAnsi" w:hAnsiTheme="minorHAnsi" w:cstheme="minorHAnsi"/>
                <w:sz w:val="22"/>
                <w:szCs w:val="22"/>
              </w:rPr>
              <w:t>5</w:t>
            </w:r>
          </w:p>
        </w:tc>
        <w:tc>
          <w:tcPr>
            <w:tcW w:w="2889" w:type="pct"/>
          </w:tcPr>
          <w:p w14:paraId="40A3103D" w14:textId="013A051A" w:rsidR="001C2F0E" w:rsidRPr="001D20CE" w:rsidRDefault="001C2F0E" w:rsidP="001C2F0E">
            <w:pPr>
              <w:tabs>
                <w:tab w:val="left" w:pos="1440"/>
              </w:tabs>
              <w:rPr>
                <w:rFonts w:asciiTheme="minorHAnsi" w:hAnsiTheme="minorHAnsi" w:cstheme="minorHAnsi"/>
                <w:sz w:val="22"/>
                <w:szCs w:val="22"/>
                <w:lang w:val="en-US"/>
              </w:rPr>
            </w:pPr>
            <w:r w:rsidRPr="00A16E3B">
              <w:rPr>
                <w:rFonts w:asciiTheme="minorHAnsi" w:hAnsiTheme="minorHAnsi" w:cstheme="minorHAnsi"/>
                <w:sz w:val="22"/>
                <w:szCs w:val="22"/>
                <w:lang w:val="en-US"/>
              </w:rPr>
              <w:t>P-red considered and confirmation, that no permanent deformation occurs is required.</w:t>
            </w:r>
          </w:p>
        </w:tc>
        <w:tc>
          <w:tcPr>
            <w:tcW w:w="1768" w:type="pct"/>
          </w:tcPr>
          <w:p w14:paraId="4AB2CD40" w14:textId="55A61F8C" w:rsidR="001C2F0E" w:rsidRPr="00150F25" w:rsidRDefault="001C2F0E" w:rsidP="001C2F0E">
            <w:pPr>
              <w:tabs>
                <w:tab w:val="left" w:pos="1440"/>
              </w:tabs>
              <w:rPr>
                <w:rFonts w:asciiTheme="minorHAnsi" w:hAnsiTheme="minorHAnsi" w:cstheme="minorHAnsi"/>
                <w:sz w:val="22"/>
                <w:szCs w:val="22"/>
              </w:rPr>
            </w:pPr>
            <w:r w:rsidRPr="00D704E5">
              <w:rPr>
                <w:rFonts w:asciiTheme="minorHAnsi" w:hAnsiTheme="minorHAnsi" w:cstheme="minorHAnsi" w:hint="cs"/>
                <w:sz w:val="22"/>
                <w:szCs w:val="22"/>
                <w:rtl/>
                <w:lang w:bidi="fa-IR"/>
              </w:rPr>
              <w:t xml:space="preserve">مهندس اکسیر پاسخ دهد </w:t>
            </w:r>
          </w:p>
        </w:tc>
      </w:tr>
      <w:tr w:rsidR="001C2F0E" w:rsidRPr="00150F25" w14:paraId="33D4ECE2" w14:textId="77777777" w:rsidTr="00022348">
        <w:tc>
          <w:tcPr>
            <w:tcW w:w="343" w:type="pct"/>
            <w:vAlign w:val="center"/>
          </w:tcPr>
          <w:p w14:paraId="0D53CAED" w14:textId="4C71DCF0" w:rsidR="001C2F0E" w:rsidRDefault="001C2F0E" w:rsidP="001C2F0E">
            <w:pPr>
              <w:jc w:val="center"/>
              <w:rPr>
                <w:rFonts w:asciiTheme="minorHAnsi" w:hAnsiTheme="minorHAnsi" w:cstheme="minorHAnsi"/>
                <w:sz w:val="22"/>
                <w:szCs w:val="22"/>
              </w:rPr>
            </w:pPr>
            <w:r>
              <w:rPr>
                <w:rFonts w:asciiTheme="minorHAnsi" w:hAnsiTheme="minorHAnsi" w:cstheme="minorHAnsi"/>
                <w:sz w:val="22"/>
                <w:szCs w:val="22"/>
              </w:rPr>
              <w:t>6</w:t>
            </w:r>
          </w:p>
        </w:tc>
        <w:tc>
          <w:tcPr>
            <w:tcW w:w="2889" w:type="pct"/>
          </w:tcPr>
          <w:p w14:paraId="629CADBA" w14:textId="7616F5FA" w:rsidR="001C2F0E" w:rsidRPr="00A16E3B" w:rsidRDefault="001C2F0E" w:rsidP="001C2F0E">
            <w:pPr>
              <w:tabs>
                <w:tab w:val="left" w:pos="1440"/>
              </w:tabs>
              <w:rPr>
                <w:rFonts w:asciiTheme="minorHAnsi" w:hAnsiTheme="minorHAnsi" w:cstheme="minorHAnsi"/>
                <w:sz w:val="22"/>
                <w:szCs w:val="22"/>
                <w:lang w:val="en-US"/>
              </w:rPr>
            </w:pPr>
            <w:r w:rsidRPr="00A16E3B">
              <w:rPr>
                <w:rFonts w:asciiTheme="minorHAnsi" w:hAnsiTheme="minorHAnsi" w:cstheme="minorHAnsi"/>
                <w:sz w:val="22"/>
                <w:szCs w:val="22"/>
                <w:lang w:val="en-US"/>
              </w:rPr>
              <w:t>Equipment vibration effects are not considered in stress analysis. Please clarify if this effects are considered.</w:t>
            </w:r>
          </w:p>
        </w:tc>
        <w:tc>
          <w:tcPr>
            <w:tcW w:w="1768" w:type="pct"/>
          </w:tcPr>
          <w:p w14:paraId="2FC1AB49" w14:textId="611531D9" w:rsidR="001C2F0E" w:rsidRPr="00150F25" w:rsidRDefault="001C2F0E" w:rsidP="001C2F0E">
            <w:pPr>
              <w:tabs>
                <w:tab w:val="left" w:pos="1440"/>
              </w:tabs>
              <w:rPr>
                <w:rFonts w:asciiTheme="minorHAnsi" w:hAnsiTheme="minorHAnsi" w:cstheme="minorHAnsi"/>
                <w:sz w:val="22"/>
                <w:szCs w:val="22"/>
              </w:rPr>
            </w:pPr>
            <w:r w:rsidRPr="00D704E5">
              <w:rPr>
                <w:rFonts w:asciiTheme="minorHAnsi" w:hAnsiTheme="minorHAnsi" w:cstheme="minorHAnsi" w:hint="cs"/>
                <w:sz w:val="22"/>
                <w:szCs w:val="22"/>
                <w:rtl/>
                <w:lang w:bidi="fa-IR"/>
              </w:rPr>
              <w:t xml:space="preserve">مهندس اکسیر پاسخ دهد </w:t>
            </w:r>
          </w:p>
        </w:tc>
      </w:tr>
      <w:tr w:rsidR="00F16038" w:rsidRPr="00150F25" w14:paraId="1E315316" w14:textId="77777777" w:rsidTr="00A16E3B">
        <w:tc>
          <w:tcPr>
            <w:tcW w:w="5000" w:type="pct"/>
            <w:gridSpan w:val="3"/>
            <w:vAlign w:val="center"/>
          </w:tcPr>
          <w:p w14:paraId="689B0590" w14:textId="56900368" w:rsidR="00F16038" w:rsidRPr="00F66F70" w:rsidRDefault="001D20CE" w:rsidP="00471FB9">
            <w:pPr>
              <w:tabs>
                <w:tab w:val="left" w:pos="1440"/>
              </w:tabs>
              <w:rPr>
                <w:rFonts w:asciiTheme="minorHAnsi" w:hAnsiTheme="minorHAnsi" w:cstheme="minorHAnsi"/>
                <w:b/>
                <w:bCs/>
                <w:sz w:val="22"/>
                <w:szCs w:val="22"/>
              </w:rPr>
            </w:pPr>
            <w:r w:rsidRPr="001D20CE">
              <w:rPr>
                <w:rFonts w:asciiTheme="minorHAnsi" w:hAnsiTheme="minorHAnsi" w:cstheme="minorHAnsi"/>
                <w:b/>
                <w:bCs/>
                <w:sz w:val="22"/>
                <w:szCs w:val="22"/>
              </w:rPr>
              <w:t>Flash Dryer  Thickness Calculation- For Client-02-26-2026</w:t>
            </w:r>
          </w:p>
        </w:tc>
      </w:tr>
      <w:tr w:rsidR="00F16038" w:rsidRPr="00150F25" w14:paraId="0917953A" w14:textId="77777777" w:rsidTr="00A16E3B">
        <w:tc>
          <w:tcPr>
            <w:tcW w:w="343" w:type="pct"/>
            <w:vAlign w:val="center"/>
          </w:tcPr>
          <w:p w14:paraId="654D2A70" w14:textId="2FEC0F42"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vAlign w:val="center"/>
          </w:tcPr>
          <w:p w14:paraId="5C61F469" w14:textId="479AB796" w:rsidR="00F16038" w:rsidRPr="001D20CE" w:rsidRDefault="001D20CE" w:rsidP="001D20CE">
            <w:pPr>
              <w:spacing w:after="160"/>
              <w:rPr>
                <w:rFonts w:asciiTheme="minorHAnsi" w:hAnsiTheme="minorHAnsi" w:cstheme="minorHAnsi"/>
                <w:sz w:val="22"/>
                <w:szCs w:val="22"/>
                <w:lang w:val="en-US"/>
              </w:rPr>
            </w:pPr>
            <w:r>
              <w:rPr>
                <w:rFonts w:asciiTheme="minorHAnsi" w:hAnsiTheme="minorHAnsi" w:cstheme="minorHAnsi"/>
                <w:sz w:val="22"/>
                <w:szCs w:val="22"/>
                <w:lang w:val="en-US"/>
              </w:rPr>
              <w:t>There are no</w:t>
            </w:r>
            <w:r w:rsidRPr="001D20CE">
              <w:rPr>
                <w:rFonts w:asciiTheme="minorHAnsi" w:hAnsiTheme="minorHAnsi" w:cstheme="minorHAnsi"/>
                <w:sz w:val="22"/>
                <w:szCs w:val="22"/>
                <w:lang w:val="en-US"/>
              </w:rPr>
              <w:t xml:space="preserve"> references to occasional loads such as wind, seismic, or snow loads.</w:t>
            </w:r>
          </w:p>
        </w:tc>
        <w:tc>
          <w:tcPr>
            <w:tcW w:w="1768" w:type="pct"/>
            <w:vAlign w:val="center"/>
          </w:tcPr>
          <w:p w14:paraId="6897F449" w14:textId="721AC928" w:rsidR="00F16038" w:rsidRPr="004071C6" w:rsidRDefault="00364E18" w:rsidP="00364E18">
            <w:pPr>
              <w:jc w:val="right"/>
              <w:rPr>
                <w:rFonts w:asciiTheme="minorHAnsi" w:hAnsiTheme="minorHAnsi" w:cstheme="minorHAnsi"/>
                <w:color w:val="4472C4" w:themeColor="accent1"/>
                <w:sz w:val="22"/>
                <w:szCs w:val="22"/>
                <w:rtl/>
                <w:lang w:val="en-US" w:bidi="fa-IR"/>
              </w:rPr>
            </w:pPr>
            <w:r w:rsidRPr="004071C6">
              <w:rPr>
                <w:rFonts w:asciiTheme="minorHAnsi" w:hAnsiTheme="minorHAnsi" w:cstheme="minorHAnsi" w:hint="cs"/>
                <w:color w:val="4472C4" w:themeColor="accent1"/>
                <w:sz w:val="22"/>
                <w:szCs w:val="22"/>
                <w:rtl/>
                <w:lang w:val="en-GB" w:bidi="fa-IR"/>
              </w:rPr>
              <w:t>این دفترچه در خصوص محاسبه ضخامت مورد نیاز</w:t>
            </w:r>
            <w:r w:rsidR="00C27E05" w:rsidRPr="004071C6">
              <w:rPr>
                <w:rFonts w:asciiTheme="minorHAnsi" w:hAnsiTheme="minorHAnsi" w:cstheme="minorHAnsi" w:hint="cs"/>
                <w:color w:val="4472C4" w:themeColor="accent1"/>
                <w:sz w:val="22"/>
                <w:szCs w:val="22"/>
                <w:rtl/>
                <w:lang w:val="en-GB" w:bidi="fa-IR"/>
              </w:rPr>
              <w:t xml:space="preserve"> داکت در مقاطع مختلف و </w:t>
            </w:r>
            <w:r w:rsidRPr="004071C6">
              <w:rPr>
                <w:rFonts w:asciiTheme="minorHAnsi" w:hAnsiTheme="minorHAnsi" w:cstheme="minorHAnsi" w:hint="cs"/>
                <w:color w:val="4472C4" w:themeColor="accent1"/>
                <w:sz w:val="22"/>
                <w:szCs w:val="22"/>
                <w:rtl/>
                <w:lang w:val="en-GB" w:bidi="fa-IR"/>
              </w:rPr>
              <w:t xml:space="preserve"> در مقابل فشار داخلی و خارجی ناشی از حداکثر فشار مکش فن و فشار مثبت داخلی</w:t>
            </w:r>
            <w:r w:rsidR="00C27E05" w:rsidRPr="004071C6">
              <w:rPr>
                <w:rFonts w:asciiTheme="minorHAnsi" w:hAnsiTheme="minorHAnsi" w:cstheme="minorHAnsi" w:hint="cs"/>
                <w:color w:val="4472C4" w:themeColor="accent1"/>
                <w:sz w:val="22"/>
                <w:szCs w:val="22"/>
                <w:rtl/>
                <w:lang w:val="en-GB" w:bidi="fa-IR"/>
              </w:rPr>
              <w:t xml:space="preserve"> و محاسبه حداکثر فشار مجاز کاری </w:t>
            </w:r>
            <w:r w:rsidRPr="004071C6">
              <w:rPr>
                <w:rFonts w:asciiTheme="minorHAnsi" w:hAnsiTheme="minorHAnsi" w:cstheme="minorHAnsi" w:hint="cs"/>
                <w:color w:val="4472C4" w:themeColor="accent1"/>
                <w:sz w:val="22"/>
                <w:szCs w:val="22"/>
                <w:rtl/>
                <w:lang w:val="en-GB" w:bidi="fa-IR"/>
              </w:rPr>
              <w:t xml:space="preserve"> تهیه شده است </w:t>
            </w:r>
            <w:r w:rsidR="00C27E05" w:rsidRPr="004071C6">
              <w:rPr>
                <w:rFonts w:asciiTheme="minorHAnsi" w:hAnsiTheme="minorHAnsi" w:cstheme="minorHAnsi" w:hint="cs"/>
                <w:color w:val="4472C4" w:themeColor="accent1"/>
                <w:sz w:val="22"/>
                <w:szCs w:val="22"/>
                <w:rtl/>
                <w:lang w:val="en-GB" w:bidi="fa-IR"/>
              </w:rPr>
              <w:t xml:space="preserve">. </w:t>
            </w:r>
            <w:r w:rsidR="00C27E05" w:rsidRPr="004071C6">
              <w:rPr>
                <w:rFonts w:asciiTheme="minorHAnsi" w:hAnsiTheme="minorHAnsi" w:cstheme="minorHAnsi" w:hint="cs"/>
                <w:color w:val="4472C4" w:themeColor="accent1"/>
                <w:sz w:val="22"/>
                <w:szCs w:val="22"/>
                <w:rtl/>
                <w:lang w:val="en-US" w:bidi="fa-IR"/>
              </w:rPr>
              <w:t xml:space="preserve"> بنابراین نیازی به در نظر گرفتن نیروهای ناشی از باد و زلزله با برف نمی باشد.</w:t>
            </w:r>
          </w:p>
          <w:p w14:paraId="0D9E7CB3" w14:textId="22A07AD0" w:rsidR="00B577EE" w:rsidRPr="004071C6" w:rsidRDefault="00777A03" w:rsidP="00B577EE">
            <w:pPr>
              <w:rPr>
                <w:rFonts w:asciiTheme="minorHAnsi" w:hAnsiTheme="minorHAnsi" w:cstheme="minorHAnsi"/>
                <w:color w:val="4472C4" w:themeColor="accent1"/>
                <w:sz w:val="22"/>
                <w:szCs w:val="22"/>
                <w:lang w:val="en-AU" w:bidi="fa-IR"/>
              </w:rPr>
            </w:pPr>
            <w:r w:rsidRPr="004071C6">
              <w:rPr>
                <w:rFonts w:asciiTheme="minorHAnsi" w:hAnsiTheme="minorHAnsi" w:cstheme="minorHAnsi" w:hint="cs"/>
                <w:color w:val="4472C4" w:themeColor="accent1"/>
                <w:sz w:val="22"/>
                <w:szCs w:val="22"/>
                <w:rtl/>
                <w:lang w:val="en-GB" w:bidi="fa-IR"/>
              </w:rPr>
              <w:t>نیروهای باد و زلزله و بار مرده برف صرفا در محاسبه نیروهای وارد بر سازه و فونداسیون مورد استفاده قرار میگیرد .</w:t>
            </w:r>
            <w:r w:rsidR="00C27E05" w:rsidRPr="004071C6">
              <w:rPr>
                <w:rFonts w:asciiTheme="minorHAnsi" w:hAnsiTheme="minorHAnsi" w:cstheme="minorHAnsi" w:hint="cs"/>
                <w:color w:val="4472C4" w:themeColor="accent1"/>
                <w:sz w:val="22"/>
                <w:szCs w:val="22"/>
                <w:rtl/>
                <w:lang w:val="en-GB" w:bidi="fa-IR"/>
              </w:rPr>
              <w:t xml:space="preserve"> برای لحاظ نمودن تاثیر نیروهای ناشی از باد و زلزله و برف کل مجموعه به صورت یکپارچه باید در نظر گرفته شود و تاثیر آن روی سازه و فونداسیون مد نظر قرار گیرد که این محاسبات مربوط به بخش سیویل و سازه می باشد .</w:t>
            </w:r>
            <w:r w:rsidR="00B577EE" w:rsidRPr="004071C6">
              <w:rPr>
                <w:color w:val="4472C4" w:themeColor="accent1"/>
                <w:sz w:val="24"/>
                <w:szCs w:val="24"/>
                <w:lang w:val="en-AU" w:eastAsia="en-AU"/>
              </w:rPr>
              <w:t xml:space="preserve"> </w:t>
            </w:r>
            <w:r w:rsidR="00B577EE" w:rsidRPr="004071C6">
              <w:rPr>
                <w:rFonts w:asciiTheme="minorHAnsi" w:hAnsiTheme="minorHAnsi" w:cstheme="minorHAnsi"/>
                <w:color w:val="4472C4" w:themeColor="accent1"/>
                <w:sz w:val="22"/>
                <w:szCs w:val="22"/>
                <w:lang w:val="en-AU" w:bidi="fa-IR"/>
              </w:rPr>
              <w:t>By Alex: This thickness calculation report is limited to determining the required plate thickness of the flash dryer ducts/equipment based on process-related design conditions, including maximum internal pressure, external pressure/suction, and allowable material stress.</w:t>
            </w:r>
          </w:p>
          <w:p w14:paraId="1422A7A3" w14:textId="77DC022F" w:rsidR="00B577EE" w:rsidRPr="00B577EE" w:rsidRDefault="00B577EE" w:rsidP="00B577EE">
            <w:pPr>
              <w:rPr>
                <w:rFonts w:asciiTheme="minorHAnsi" w:hAnsiTheme="minorHAnsi" w:cstheme="minorHAnsi"/>
                <w:color w:val="4472C4" w:themeColor="accent1"/>
                <w:sz w:val="22"/>
                <w:szCs w:val="22"/>
                <w:lang w:val="en-AU" w:bidi="fa-IR"/>
              </w:rPr>
            </w:pPr>
            <w:r w:rsidRPr="00B577EE">
              <w:rPr>
                <w:rFonts w:asciiTheme="minorHAnsi" w:hAnsiTheme="minorHAnsi" w:cstheme="minorHAnsi"/>
                <w:color w:val="4472C4" w:themeColor="accent1"/>
                <w:sz w:val="22"/>
                <w:szCs w:val="22"/>
                <w:lang w:val="en-AU" w:bidi="fa-IR"/>
              </w:rPr>
              <w:t xml:space="preserve">Occasional loads such as wind, seismic, and snow are not the governing basis for this specific shell-thickness calculation and therefore are not included in this report. These loads </w:t>
            </w:r>
            <w:r w:rsidRPr="004071C6">
              <w:rPr>
                <w:rFonts w:asciiTheme="minorHAnsi" w:hAnsiTheme="minorHAnsi" w:cstheme="minorHAnsi"/>
                <w:color w:val="4472C4" w:themeColor="accent1"/>
                <w:sz w:val="22"/>
                <w:szCs w:val="22"/>
                <w:lang w:val="en-AU" w:bidi="fa-IR"/>
              </w:rPr>
              <w:t>to be</w:t>
            </w:r>
            <w:r w:rsidRPr="00B577EE">
              <w:rPr>
                <w:rFonts w:asciiTheme="minorHAnsi" w:hAnsiTheme="minorHAnsi" w:cstheme="minorHAnsi"/>
                <w:color w:val="4472C4" w:themeColor="accent1"/>
                <w:sz w:val="22"/>
                <w:szCs w:val="22"/>
                <w:lang w:val="en-AU" w:bidi="fa-IR"/>
              </w:rPr>
              <w:t xml:space="preserve"> considered separately in the design </w:t>
            </w:r>
            <w:r w:rsidRPr="00B577EE">
              <w:rPr>
                <w:rFonts w:asciiTheme="minorHAnsi" w:hAnsiTheme="minorHAnsi" w:cstheme="minorHAnsi"/>
                <w:color w:val="4472C4" w:themeColor="accent1"/>
                <w:sz w:val="22"/>
                <w:szCs w:val="22"/>
                <w:lang w:val="en-AU" w:bidi="fa-IR"/>
              </w:rPr>
              <w:lastRenderedPageBreak/>
              <w:t>of the supporting steel structure, equipment supports, and foundation, where the combined effects of such external loads on the overall system are evaluated.</w:t>
            </w:r>
          </w:p>
          <w:p w14:paraId="1A7156B1" w14:textId="1085CC12" w:rsidR="00777A03" w:rsidRPr="004071C6" w:rsidRDefault="00C27E05" w:rsidP="00364E18">
            <w:pPr>
              <w:jc w:val="right"/>
              <w:rPr>
                <w:rFonts w:asciiTheme="minorHAnsi" w:hAnsiTheme="minorHAnsi" w:cstheme="minorHAnsi"/>
                <w:color w:val="4472C4" w:themeColor="accent1"/>
                <w:sz w:val="22"/>
                <w:szCs w:val="22"/>
                <w:rtl/>
                <w:lang w:val="en-GB" w:bidi="fa-IR"/>
              </w:rPr>
            </w:pPr>
            <w:r w:rsidRPr="004071C6">
              <w:rPr>
                <w:rFonts w:asciiTheme="minorHAnsi" w:hAnsiTheme="minorHAnsi" w:cstheme="minorHAnsi" w:hint="cs"/>
                <w:color w:val="4472C4" w:themeColor="accent1"/>
                <w:sz w:val="22"/>
                <w:szCs w:val="22"/>
                <w:rtl/>
                <w:lang w:val="en-GB" w:bidi="fa-IR"/>
              </w:rPr>
              <w:t xml:space="preserve"> </w:t>
            </w:r>
          </w:p>
        </w:tc>
      </w:tr>
      <w:tr w:rsidR="00F16038" w:rsidRPr="00150F25" w14:paraId="2EF8C92E" w14:textId="77777777" w:rsidTr="00A16E3B">
        <w:tc>
          <w:tcPr>
            <w:tcW w:w="343" w:type="pct"/>
            <w:vAlign w:val="center"/>
          </w:tcPr>
          <w:p w14:paraId="68C48C23" w14:textId="0E12273A"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lastRenderedPageBreak/>
              <w:t>2</w:t>
            </w:r>
          </w:p>
        </w:tc>
        <w:tc>
          <w:tcPr>
            <w:tcW w:w="2889" w:type="pct"/>
            <w:vAlign w:val="center"/>
          </w:tcPr>
          <w:p w14:paraId="57411226" w14:textId="6B6C30CF" w:rsidR="00F16038" w:rsidRPr="001D20CE" w:rsidRDefault="001D20CE" w:rsidP="001D20CE">
            <w:pPr>
              <w:spacing w:after="160"/>
              <w:rPr>
                <w:rFonts w:asciiTheme="minorHAnsi" w:hAnsiTheme="minorHAnsi" w:cstheme="minorHAnsi"/>
                <w:sz w:val="22"/>
                <w:szCs w:val="22"/>
                <w:lang w:val="en-US"/>
              </w:rPr>
            </w:pPr>
            <w:r w:rsidRPr="001D20CE">
              <w:rPr>
                <w:rFonts w:asciiTheme="minorHAnsi" w:hAnsiTheme="minorHAnsi" w:cstheme="minorHAnsi"/>
                <w:sz w:val="22"/>
                <w:szCs w:val="22"/>
                <w:lang w:val="en-US"/>
              </w:rPr>
              <w:t>On the upper section of the duct, the snow load can be significant (Design snow load</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Normal exposure Sk = 2.5 kN/m2), the overall installation height is considerable (35 m), and the wind exposure may also be important</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(The reference value of dynamic wind pressure</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qb=0,6 kPa</w:t>
            </w:r>
            <w:r>
              <w:rPr>
                <w:rFonts w:asciiTheme="minorHAnsi" w:hAnsiTheme="minorHAnsi" w:cstheme="minorHAnsi"/>
                <w:sz w:val="22"/>
                <w:szCs w:val="22"/>
                <w:lang w:val="en-US"/>
              </w:rPr>
              <w:t>, terrain category III</w:t>
            </w:r>
            <w:r w:rsidRPr="001D20CE">
              <w:rPr>
                <w:rFonts w:asciiTheme="minorHAnsi" w:hAnsiTheme="minorHAnsi" w:cstheme="minorHAnsi"/>
                <w:sz w:val="22"/>
                <w:szCs w:val="22"/>
                <w:lang w:val="en-US"/>
              </w:rPr>
              <w:t>)</w:t>
            </w:r>
            <w:r>
              <w:rPr>
                <w:rFonts w:asciiTheme="minorHAnsi" w:hAnsiTheme="minorHAnsi" w:cstheme="minorHAnsi"/>
                <w:sz w:val="22"/>
                <w:szCs w:val="22"/>
                <w:lang w:val="en-US"/>
              </w:rPr>
              <w:t>.</w:t>
            </w:r>
          </w:p>
        </w:tc>
        <w:tc>
          <w:tcPr>
            <w:tcW w:w="1768" w:type="pct"/>
            <w:vAlign w:val="center"/>
          </w:tcPr>
          <w:p w14:paraId="76FA1E4C" w14:textId="77777777" w:rsidR="004071C6" w:rsidRPr="004071C6" w:rsidRDefault="00C27E05" w:rsidP="004071C6">
            <w:pPr>
              <w:tabs>
                <w:tab w:val="left" w:pos="1440"/>
              </w:tabs>
              <w:rPr>
                <w:rFonts w:asciiTheme="minorHAnsi" w:hAnsiTheme="minorHAnsi" w:cstheme="minorHAnsi"/>
                <w:i/>
                <w:iCs/>
                <w:color w:val="4472C4" w:themeColor="accent1"/>
                <w:sz w:val="22"/>
                <w:szCs w:val="22"/>
                <w:lang w:val="en-AU"/>
              </w:rPr>
            </w:pPr>
            <w:r>
              <w:rPr>
                <w:rFonts w:asciiTheme="minorHAnsi" w:hAnsiTheme="minorHAnsi" w:cstheme="minorHAnsi"/>
                <w:i/>
                <w:iCs/>
                <w:sz w:val="22"/>
                <w:szCs w:val="22"/>
                <w:lang w:val="en-US"/>
              </w:rPr>
              <w:t xml:space="preserve">This document </w:t>
            </w:r>
            <w:r w:rsidR="00127A3D">
              <w:rPr>
                <w:rFonts w:asciiTheme="minorHAnsi" w:hAnsiTheme="minorHAnsi" w:cstheme="minorHAnsi"/>
                <w:i/>
                <w:iCs/>
                <w:sz w:val="22"/>
                <w:szCs w:val="22"/>
                <w:lang w:val="en-US"/>
              </w:rPr>
              <w:t xml:space="preserve">is </w:t>
            </w:r>
            <w:r>
              <w:rPr>
                <w:rFonts w:asciiTheme="minorHAnsi" w:hAnsiTheme="minorHAnsi" w:cstheme="minorHAnsi"/>
                <w:i/>
                <w:iCs/>
                <w:sz w:val="22"/>
                <w:szCs w:val="22"/>
                <w:lang w:val="en-US"/>
              </w:rPr>
              <w:t xml:space="preserve">prepared for calculating duct thickness in various sections against internal and external pressure and maximum allowable working pressure. </w:t>
            </w:r>
            <w:r w:rsidR="000D55BC">
              <w:rPr>
                <w:rFonts w:asciiTheme="minorHAnsi" w:hAnsiTheme="minorHAnsi" w:cstheme="minorHAnsi"/>
                <w:i/>
                <w:iCs/>
                <w:sz w:val="22"/>
                <w:szCs w:val="22"/>
                <w:lang w:val="en-US"/>
              </w:rPr>
              <w:t xml:space="preserve">so, any other loads such as wind, snow or seismic are not considered. These loads </w:t>
            </w:r>
            <w:r w:rsidR="00953B35">
              <w:rPr>
                <w:rFonts w:asciiTheme="minorHAnsi" w:hAnsiTheme="minorHAnsi" w:cstheme="minorHAnsi"/>
                <w:i/>
                <w:iCs/>
                <w:sz w:val="22"/>
                <w:szCs w:val="22"/>
                <w:lang w:val="en-US"/>
              </w:rPr>
              <w:t>are applied for</w:t>
            </w:r>
            <w:r w:rsidR="000D55BC">
              <w:rPr>
                <w:rFonts w:asciiTheme="minorHAnsi" w:hAnsiTheme="minorHAnsi" w:cstheme="minorHAnsi"/>
                <w:i/>
                <w:iCs/>
                <w:sz w:val="22"/>
                <w:szCs w:val="22"/>
                <w:lang w:val="en-US"/>
              </w:rPr>
              <w:t xml:space="preserve"> calculating supports and </w:t>
            </w:r>
            <w:r w:rsidR="005327C8">
              <w:rPr>
                <w:rFonts w:asciiTheme="minorHAnsi" w:hAnsiTheme="minorHAnsi" w:cstheme="minorHAnsi"/>
                <w:i/>
                <w:iCs/>
                <w:sz w:val="22"/>
                <w:szCs w:val="22"/>
                <w:lang w:val="en-US"/>
              </w:rPr>
              <w:t>equipment ‘</w:t>
            </w:r>
            <w:r w:rsidR="00D917B0">
              <w:rPr>
                <w:rFonts w:asciiTheme="minorHAnsi" w:hAnsiTheme="minorHAnsi" w:cstheme="minorHAnsi"/>
                <w:i/>
                <w:iCs/>
                <w:sz w:val="22"/>
                <w:szCs w:val="22"/>
                <w:lang w:val="en-US"/>
              </w:rPr>
              <w:t xml:space="preserve">s </w:t>
            </w:r>
            <w:r w:rsidR="000D55BC">
              <w:rPr>
                <w:rFonts w:asciiTheme="minorHAnsi" w:hAnsiTheme="minorHAnsi" w:cstheme="minorHAnsi"/>
                <w:i/>
                <w:iCs/>
                <w:sz w:val="22"/>
                <w:szCs w:val="22"/>
                <w:lang w:val="en-US"/>
              </w:rPr>
              <w:t xml:space="preserve">foundation. </w:t>
            </w:r>
            <w:r w:rsidR="004071C6" w:rsidRPr="004071C6">
              <w:rPr>
                <w:rFonts w:asciiTheme="minorHAnsi" w:hAnsiTheme="minorHAnsi" w:cstheme="minorHAnsi"/>
                <w:i/>
                <w:iCs/>
                <w:color w:val="4472C4" w:themeColor="accent1"/>
                <w:sz w:val="22"/>
                <w:szCs w:val="22"/>
                <w:lang w:val="en-US"/>
              </w:rPr>
              <w:t xml:space="preserve">By </w:t>
            </w:r>
            <w:r w:rsidR="000D55BC" w:rsidRPr="004071C6">
              <w:rPr>
                <w:rFonts w:asciiTheme="minorHAnsi" w:hAnsiTheme="minorHAnsi" w:cstheme="minorHAnsi"/>
                <w:i/>
                <w:iCs/>
                <w:color w:val="4472C4" w:themeColor="accent1"/>
                <w:sz w:val="22"/>
                <w:szCs w:val="22"/>
                <w:lang w:val="en-US"/>
              </w:rPr>
              <w:t xml:space="preserve"> </w:t>
            </w:r>
            <w:r w:rsidR="004071C6" w:rsidRPr="004071C6">
              <w:rPr>
                <w:rFonts w:asciiTheme="minorHAnsi" w:hAnsiTheme="minorHAnsi" w:cstheme="minorHAnsi"/>
                <w:i/>
                <w:iCs/>
                <w:color w:val="4472C4" w:themeColor="accent1"/>
                <w:sz w:val="22"/>
                <w:szCs w:val="22"/>
                <w:lang w:val="en-US"/>
              </w:rPr>
              <w:t xml:space="preserve">Alex: </w:t>
            </w:r>
            <w:r w:rsidR="004071C6" w:rsidRPr="004071C6">
              <w:rPr>
                <w:rFonts w:asciiTheme="minorHAnsi" w:hAnsiTheme="minorHAnsi" w:cstheme="minorHAnsi"/>
                <w:i/>
                <w:iCs/>
                <w:color w:val="4472C4" w:themeColor="accent1"/>
                <w:sz w:val="22"/>
                <w:szCs w:val="22"/>
                <w:lang w:val="en-AU"/>
              </w:rPr>
              <w:t>We agree that snow and wind loads are important design considerations for the overall installation, especially considering the total height of approximately 35 m. However, this calculation report is limited to the required shell thickness of the flash dryer ducts/equipment based on process-related design conditions, such as internal pressure, external pressure/suction, and allowable material stress.</w:t>
            </w:r>
          </w:p>
          <w:p w14:paraId="746939ED" w14:textId="77777777" w:rsidR="004071C6" w:rsidRPr="004071C6" w:rsidRDefault="004071C6" w:rsidP="004071C6">
            <w:pPr>
              <w:tabs>
                <w:tab w:val="left" w:pos="1440"/>
              </w:tabs>
              <w:rPr>
                <w:rFonts w:asciiTheme="minorHAnsi" w:hAnsiTheme="minorHAnsi" w:cstheme="minorHAnsi"/>
                <w:i/>
                <w:iCs/>
                <w:color w:val="4472C4" w:themeColor="accent1"/>
                <w:sz w:val="22"/>
                <w:szCs w:val="22"/>
                <w:lang w:val="en-AU"/>
              </w:rPr>
            </w:pPr>
            <w:r w:rsidRPr="004071C6">
              <w:rPr>
                <w:rFonts w:asciiTheme="minorHAnsi" w:hAnsiTheme="minorHAnsi" w:cstheme="minorHAnsi"/>
                <w:i/>
                <w:iCs/>
                <w:color w:val="4472C4" w:themeColor="accent1"/>
                <w:sz w:val="22"/>
                <w:szCs w:val="22"/>
                <w:lang w:val="en-AU"/>
              </w:rPr>
              <w:t>In this context, wind and snow loads are not the governing basis for the duct wall thickness calculation and therefore were not included in this report. Their effects should be considered separately in the design of the supporting structure, bracing system, and foundation, where the overall external loads acting on the installation are evaluated.</w:t>
            </w:r>
          </w:p>
          <w:p w14:paraId="3ED44D94" w14:textId="03E01DBB" w:rsidR="00F16038" w:rsidRPr="004071C6" w:rsidRDefault="004071C6" w:rsidP="00471FB9">
            <w:pPr>
              <w:tabs>
                <w:tab w:val="left" w:pos="1440"/>
              </w:tabs>
              <w:rPr>
                <w:rFonts w:asciiTheme="minorHAnsi" w:hAnsiTheme="minorHAnsi" w:cstheme="minorHAnsi"/>
                <w:i/>
                <w:iCs/>
                <w:color w:val="4472C4" w:themeColor="accent1"/>
                <w:sz w:val="22"/>
                <w:szCs w:val="22"/>
                <w:lang w:val="en-US"/>
              </w:rPr>
            </w:pPr>
            <w:r w:rsidRPr="004071C6">
              <w:rPr>
                <w:rFonts w:asciiTheme="minorHAnsi" w:hAnsiTheme="minorHAnsi" w:cstheme="minorHAnsi"/>
                <w:i/>
                <w:iCs/>
                <w:color w:val="4472C4" w:themeColor="accent1"/>
                <w:sz w:val="22"/>
                <w:szCs w:val="22"/>
                <w:lang w:val="en-US"/>
              </w:rPr>
              <w:t xml:space="preserve">. </w:t>
            </w:r>
          </w:p>
          <w:p w14:paraId="76622A2C" w14:textId="77A66643" w:rsidR="00C27E05" w:rsidRPr="00C27E05" w:rsidRDefault="00C27E05" w:rsidP="00471FB9">
            <w:pPr>
              <w:tabs>
                <w:tab w:val="left" w:pos="1440"/>
              </w:tabs>
              <w:rPr>
                <w:rFonts w:asciiTheme="minorHAnsi" w:hAnsiTheme="minorHAnsi" w:cstheme="minorHAnsi"/>
                <w:i/>
                <w:iCs/>
                <w:sz w:val="22"/>
                <w:szCs w:val="22"/>
                <w:lang w:val="en-US"/>
              </w:rPr>
            </w:pPr>
          </w:p>
        </w:tc>
      </w:tr>
      <w:tr w:rsidR="00F16038" w:rsidRPr="00150F25" w14:paraId="16A8C720" w14:textId="77777777" w:rsidTr="00A16E3B">
        <w:tc>
          <w:tcPr>
            <w:tcW w:w="343" w:type="pct"/>
            <w:vAlign w:val="center"/>
          </w:tcPr>
          <w:p w14:paraId="194AB278" w14:textId="6977A426"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61AD6761" w14:textId="0CE20BC9" w:rsidR="00F16038" w:rsidRPr="001D20CE" w:rsidRDefault="001D20CE" w:rsidP="001D20CE">
            <w:pPr>
              <w:spacing w:after="160" w:line="278" w:lineRule="auto"/>
              <w:rPr>
                <w:rFonts w:asciiTheme="minorHAnsi" w:hAnsiTheme="minorHAnsi" w:cstheme="minorHAnsi"/>
                <w:sz w:val="22"/>
                <w:szCs w:val="22"/>
                <w:lang w:val="en-US"/>
              </w:rPr>
            </w:pPr>
            <w:r w:rsidRPr="001D20CE">
              <w:rPr>
                <w:rFonts w:asciiTheme="minorHAnsi" w:hAnsiTheme="minorHAnsi" w:cstheme="minorHAnsi"/>
                <w:sz w:val="22"/>
                <w:szCs w:val="22"/>
                <w:lang w:val="en-US"/>
              </w:rPr>
              <w:t>Given the size and height of the equipment, I believe that a seismic assessment is also required, especially for the supporting structure of the duct</w:t>
            </w:r>
            <w:r>
              <w:rPr>
                <w:rFonts w:asciiTheme="minorHAnsi" w:hAnsiTheme="minorHAnsi" w:cstheme="minorHAnsi"/>
                <w:sz w:val="22"/>
                <w:szCs w:val="22"/>
                <w:lang w:val="en-US"/>
              </w:rPr>
              <w:t>. To be discussed. (</w:t>
            </w:r>
            <w:r w:rsidRPr="001D20CE">
              <w:rPr>
                <w:rFonts w:asciiTheme="minorHAnsi" w:hAnsiTheme="minorHAnsi" w:cstheme="minorHAnsi"/>
                <w:sz w:val="22"/>
                <w:szCs w:val="22"/>
                <w:lang w:val="en-US"/>
              </w:rPr>
              <w:t>Acceleration of the ground for design</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ag = 0,25g</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Control period (corner)</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Tc= 1,0 sec</w:t>
            </w:r>
          </w:p>
        </w:tc>
        <w:tc>
          <w:tcPr>
            <w:tcW w:w="1768" w:type="pct"/>
            <w:vAlign w:val="center"/>
          </w:tcPr>
          <w:p w14:paraId="5463E082" w14:textId="22062F7E" w:rsidR="00F16038" w:rsidRPr="003532DA" w:rsidRDefault="00187BE7" w:rsidP="00471FB9">
            <w:pPr>
              <w:tabs>
                <w:tab w:val="left" w:pos="1440"/>
              </w:tabs>
              <w:rPr>
                <w:rFonts w:asciiTheme="minorHAnsi" w:hAnsiTheme="minorHAnsi" w:cstheme="minorHAnsi"/>
                <w:i/>
                <w:iCs/>
                <w:sz w:val="22"/>
                <w:szCs w:val="22"/>
              </w:rPr>
            </w:pPr>
            <w:r w:rsidRPr="00187BE7">
              <w:rPr>
                <w:rFonts w:asciiTheme="minorHAnsi" w:hAnsiTheme="minorHAnsi" w:cstheme="minorHAnsi"/>
                <w:i/>
                <w:iCs/>
                <w:color w:val="4472C4" w:themeColor="accent1"/>
                <w:sz w:val="22"/>
                <w:szCs w:val="22"/>
              </w:rPr>
              <w:t xml:space="preserve">By Alex. Please refer to our repsonse to questions 1 &amp; 2 above. </w:t>
            </w:r>
          </w:p>
        </w:tc>
      </w:tr>
      <w:tr w:rsidR="00A16E3B" w:rsidRPr="00150F25" w14:paraId="00F4B895" w14:textId="77777777" w:rsidTr="00A16E3B">
        <w:tc>
          <w:tcPr>
            <w:tcW w:w="5000" w:type="pct"/>
            <w:gridSpan w:val="3"/>
            <w:vAlign w:val="center"/>
          </w:tcPr>
          <w:p w14:paraId="38C88DCD" w14:textId="78E278B6" w:rsidR="00A16E3B" w:rsidRPr="00A16E3B" w:rsidRDefault="00A16E3B" w:rsidP="00471FB9">
            <w:pPr>
              <w:tabs>
                <w:tab w:val="left" w:pos="1440"/>
              </w:tabs>
              <w:rPr>
                <w:rFonts w:asciiTheme="minorHAnsi" w:hAnsiTheme="minorHAnsi" w:cstheme="minorHAnsi"/>
                <w:b/>
                <w:bCs/>
                <w:i/>
                <w:iCs/>
                <w:sz w:val="22"/>
                <w:szCs w:val="22"/>
              </w:rPr>
            </w:pPr>
            <w:r w:rsidRPr="00A16E3B">
              <w:rPr>
                <w:rFonts w:asciiTheme="minorHAnsi" w:hAnsiTheme="minorHAnsi" w:cstheme="minorHAnsi"/>
                <w:b/>
                <w:bCs/>
                <w:sz w:val="22"/>
                <w:szCs w:val="22"/>
              </w:rPr>
              <w:t>Explosion Vent  Calculation-2026-26-02</w:t>
            </w:r>
          </w:p>
        </w:tc>
      </w:tr>
      <w:tr w:rsidR="00F16038" w:rsidRPr="00150F25" w14:paraId="00A0F4FB" w14:textId="77777777" w:rsidTr="00A16E3B">
        <w:tc>
          <w:tcPr>
            <w:tcW w:w="343" w:type="pct"/>
            <w:vAlign w:val="center"/>
          </w:tcPr>
          <w:p w14:paraId="4759EE11" w14:textId="15563AAF" w:rsidR="00F16038" w:rsidRDefault="00A16E3B"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vAlign w:val="center"/>
          </w:tcPr>
          <w:p w14:paraId="683DA23B" w14:textId="77777777"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 xml:space="preserve">The report states that vent sizing was performed per </w:t>
            </w:r>
            <w:r w:rsidRPr="00A16E3B">
              <w:rPr>
                <w:rFonts w:asciiTheme="minorHAnsi" w:hAnsiTheme="minorHAnsi" w:cstheme="minorHAnsi"/>
                <w:b/>
                <w:bCs/>
                <w:sz w:val="22"/>
                <w:szCs w:val="22"/>
                <w:lang w:val="en-US"/>
              </w:rPr>
              <w:t>BS EN 14491</w:t>
            </w:r>
            <w:r w:rsidRPr="00A16E3B">
              <w:rPr>
                <w:rFonts w:asciiTheme="minorHAnsi" w:hAnsiTheme="minorHAnsi" w:cstheme="minorHAnsi"/>
                <w:sz w:val="22"/>
                <w:szCs w:val="22"/>
                <w:lang w:val="en-US"/>
              </w:rPr>
              <w:t xml:space="preserve">. Since the installation is in the EU (outside the UK), please </w:t>
            </w:r>
            <w:r w:rsidRPr="00A16E3B">
              <w:rPr>
                <w:rFonts w:asciiTheme="minorHAnsi" w:hAnsiTheme="minorHAnsi" w:cstheme="minorHAnsi"/>
                <w:b/>
                <w:bCs/>
                <w:sz w:val="22"/>
                <w:szCs w:val="22"/>
                <w:lang w:val="en-US"/>
              </w:rPr>
              <w:t>confirm that the current harmonized EN 14491 requirements</w:t>
            </w:r>
            <w:r w:rsidRPr="00A16E3B">
              <w:rPr>
                <w:rFonts w:asciiTheme="minorHAnsi" w:hAnsiTheme="minorHAnsi" w:cstheme="minorHAnsi"/>
                <w:sz w:val="22"/>
                <w:szCs w:val="22"/>
                <w:lang w:val="en-US"/>
              </w:rPr>
              <w:t xml:space="preserve"> are applied (terminology, parameters, correction factors), and that any UK</w:t>
            </w:r>
            <w:r w:rsidRPr="00A16E3B">
              <w:rPr>
                <w:rFonts w:asciiTheme="minorHAnsi" w:hAnsiTheme="minorHAnsi" w:cstheme="minorHAnsi"/>
                <w:sz w:val="22"/>
                <w:szCs w:val="22"/>
                <w:lang w:val="en-US"/>
              </w:rPr>
              <w:noBreakHyphen/>
              <w:t xml:space="preserve">specific deviations are </w:t>
            </w:r>
            <w:r w:rsidRPr="00A16E3B">
              <w:rPr>
                <w:rFonts w:asciiTheme="minorHAnsi" w:hAnsiTheme="minorHAnsi" w:cstheme="minorHAnsi"/>
                <w:b/>
                <w:bCs/>
                <w:sz w:val="22"/>
                <w:szCs w:val="22"/>
                <w:lang w:val="en-US"/>
              </w:rPr>
              <w:t>not</w:t>
            </w:r>
            <w:r w:rsidRPr="00A16E3B">
              <w:rPr>
                <w:rFonts w:asciiTheme="minorHAnsi" w:hAnsiTheme="minorHAnsi" w:cstheme="minorHAnsi"/>
                <w:sz w:val="22"/>
                <w:szCs w:val="22"/>
                <w:lang w:val="en-US"/>
              </w:rPr>
              <w:t xml:space="preserve"> used. Provide the </w:t>
            </w:r>
            <w:r w:rsidRPr="00A16E3B">
              <w:rPr>
                <w:rFonts w:asciiTheme="minorHAnsi" w:hAnsiTheme="minorHAnsi" w:cstheme="minorHAnsi"/>
                <w:b/>
                <w:bCs/>
                <w:sz w:val="22"/>
                <w:szCs w:val="22"/>
                <w:lang w:val="en-US"/>
              </w:rPr>
              <w:t>exact edition/date of EN 14491</w:t>
            </w:r>
            <w:r w:rsidRPr="00A16E3B">
              <w:rPr>
                <w:rFonts w:asciiTheme="minorHAnsi" w:hAnsiTheme="minorHAnsi" w:cstheme="minorHAnsi"/>
                <w:sz w:val="22"/>
                <w:szCs w:val="22"/>
                <w:lang w:val="en-US"/>
              </w:rPr>
              <w:t xml:space="preserve"> used and list any complementary standards (e.g., EN 1127</w:t>
            </w:r>
            <w:r w:rsidRPr="00A16E3B">
              <w:rPr>
                <w:rFonts w:asciiTheme="minorHAnsi" w:hAnsiTheme="minorHAnsi" w:cstheme="minorHAnsi"/>
                <w:sz w:val="22"/>
                <w:szCs w:val="22"/>
                <w:lang w:val="en-US"/>
              </w:rPr>
              <w:noBreakHyphen/>
              <w:t>1, EN 14986, EN 14797 for vent devices, EN 15089 for flameless vents) considered in the methodology.</w:t>
            </w:r>
          </w:p>
          <w:p w14:paraId="600ED605" w14:textId="292985B0" w:rsidR="00F16038" w:rsidRPr="00A16E3B" w:rsidRDefault="00F16038" w:rsidP="00471FB9">
            <w:pPr>
              <w:spacing w:after="160"/>
              <w:rPr>
                <w:rFonts w:asciiTheme="minorHAnsi" w:hAnsiTheme="minorHAnsi" w:cstheme="minorHAnsi"/>
                <w:sz w:val="22"/>
                <w:szCs w:val="22"/>
                <w:lang w:val="en-US"/>
              </w:rPr>
            </w:pPr>
          </w:p>
        </w:tc>
        <w:tc>
          <w:tcPr>
            <w:tcW w:w="1768" w:type="pct"/>
            <w:vAlign w:val="center"/>
          </w:tcPr>
          <w:p w14:paraId="7A1A37F7" w14:textId="70929BC2" w:rsidR="00510C13" w:rsidRPr="00510C13" w:rsidRDefault="00976896" w:rsidP="00510C13">
            <w:pPr>
              <w:tabs>
                <w:tab w:val="left" w:pos="1440"/>
              </w:tabs>
              <w:rPr>
                <w:rFonts w:asciiTheme="minorHAnsi" w:hAnsiTheme="minorHAnsi" w:cstheme="minorHAnsi"/>
                <w:i/>
                <w:iCs/>
                <w:color w:val="4472C4" w:themeColor="accent1"/>
                <w:sz w:val="22"/>
                <w:szCs w:val="22"/>
                <w:lang w:val="en-AU" w:bidi="fa-IR"/>
              </w:rPr>
            </w:pPr>
            <w:r>
              <w:rPr>
                <w:rFonts w:asciiTheme="minorHAnsi" w:hAnsiTheme="minorHAnsi" w:cstheme="minorHAnsi"/>
                <w:i/>
                <w:iCs/>
                <w:sz w:val="22"/>
                <w:szCs w:val="22"/>
              </w:rPr>
              <w:t xml:space="preserve">BS EN 14491 </w:t>
            </w:r>
            <w:r>
              <w:rPr>
                <w:rFonts w:asciiTheme="minorHAnsi" w:hAnsiTheme="minorHAnsi" w:cstheme="minorHAnsi" w:hint="cs"/>
                <w:i/>
                <w:iCs/>
                <w:sz w:val="22"/>
                <w:szCs w:val="22"/>
                <w:rtl/>
                <w:lang w:bidi="fa-IR"/>
              </w:rPr>
              <w:t xml:space="preserve"> </w:t>
            </w:r>
            <w:r>
              <w:rPr>
                <w:rFonts w:asciiTheme="minorHAnsi" w:hAnsiTheme="minorHAnsi" w:cstheme="minorHAnsi"/>
                <w:i/>
                <w:iCs/>
                <w:sz w:val="22"/>
                <w:szCs w:val="22"/>
                <w:lang w:val="en-US" w:bidi="fa-IR"/>
              </w:rPr>
              <w:t xml:space="preserve"> is a British – European Standard . BSI is a member of CEN, is obliged to publish EN 14491 as a British Standard. </w:t>
            </w:r>
            <w:r w:rsidR="00701832">
              <w:rPr>
                <w:rFonts w:asciiTheme="minorHAnsi" w:hAnsiTheme="minorHAnsi" w:cstheme="minorHAnsi"/>
                <w:i/>
                <w:iCs/>
                <w:sz w:val="22"/>
                <w:szCs w:val="22"/>
                <w:lang w:val="en-US" w:bidi="fa-IR"/>
              </w:rPr>
              <w:t xml:space="preserve">This European standard was approved by CEN on 30 June </w:t>
            </w:r>
            <w:r w:rsidR="00005169">
              <w:rPr>
                <w:rFonts w:asciiTheme="minorHAnsi" w:hAnsiTheme="minorHAnsi" w:cstheme="minorHAnsi"/>
                <w:i/>
                <w:iCs/>
                <w:sz w:val="22"/>
                <w:szCs w:val="22"/>
                <w:lang w:val="en-US" w:bidi="fa-IR"/>
              </w:rPr>
              <w:t>2012;</w:t>
            </w:r>
            <w:r w:rsidR="00701832">
              <w:rPr>
                <w:rFonts w:asciiTheme="minorHAnsi" w:hAnsiTheme="minorHAnsi" w:cstheme="minorHAnsi"/>
                <w:i/>
                <w:iCs/>
                <w:sz w:val="22"/>
                <w:szCs w:val="22"/>
                <w:lang w:val="en-US" w:bidi="fa-IR"/>
              </w:rPr>
              <w:t xml:space="preserve"> CEN members are bound to comply with CEN/CENELEC internal regulations which stipulate the conditions for giving this European Standard</w:t>
            </w:r>
            <w:r w:rsidR="006E0364">
              <w:rPr>
                <w:rFonts w:asciiTheme="minorHAnsi" w:hAnsiTheme="minorHAnsi" w:cstheme="minorHAnsi"/>
                <w:i/>
                <w:iCs/>
                <w:sz w:val="22"/>
                <w:szCs w:val="22"/>
                <w:lang w:val="en-US" w:bidi="fa-IR"/>
              </w:rPr>
              <w:t xml:space="preserve"> the status of a national standard with out and alteration.</w:t>
            </w:r>
            <w:r w:rsidR="00005169">
              <w:rPr>
                <w:rFonts w:asciiTheme="minorHAnsi" w:hAnsiTheme="minorHAnsi" w:cstheme="minorHAnsi"/>
                <w:i/>
                <w:iCs/>
                <w:sz w:val="22"/>
                <w:szCs w:val="22"/>
                <w:lang w:val="en-US" w:bidi="fa-IR"/>
              </w:rPr>
              <w:t xml:space="preserve"> EN 14491 </w:t>
            </w:r>
            <w:r w:rsidR="00C07195">
              <w:rPr>
                <w:rFonts w:asciiTheme="minorHAnsi" w:hAnsiTheme="minorHAnsi" w:cstheme="minorHAnsi"/>
                <w:i/>
                <w:iCs/>
                <w:sz w:val="22"/>
                <w:szCs w:val="22"/>
                <w:lang w:val="en-US" w:bidi="fa-IR"/>
              </w:rPr>
              <w:t xml:space="preserve">has been prepared by technical committee CEN </w:t>
            </w:r>
            <w:r w:rsidR="00D1442C">
              <w:rPr>
                <w:rFonts w:asciiTheme="minorHAnsi" w:hAnsiTheme="minorHAnsi" w:cstheme="minorHAnsi"/>
                <w:i/>
                <w:iCs/>
                <w:sz w:val="22"/>
                <w:szCs w:val="22"/>
                <w:lang w:val="en-US" w:bidi="fa-IR"/>
              </w:rPr>
              <w:t>“Potentially</w:t>
            </w:r>
            <w:r w:rsidR="00C07195">
              <w:rPr>
                <w:rFonts w:asciiTheme="minorHAnsi" w:hAnsiTheme="minorHAnsi" w:cstheme="minorHAnsi"/>
                <w:i/>
                <w:iCs/>
                <w:sz w:val="22"/>
                <w:szCs w:val="22"/>
                <w:lang w:val="en-US" w:bidi="fa-IR"/>
              </w:rPr>
              <w:t xml:space="preserve"> explosive atmospheres-Explosion prevention and protection</w:t>
            </w:r>
            <w:r w:rsidR="00D1442C">
              <w:rPr>
                <w:rFonts w:asciiTheme="minorHAnsi" w:hAnsiTheme="minorHAnsi" w:cstheme="minorHAnsi"/>
                <w:i/>
                <w:iCs/>
                <w:sz w:val="22"/>
                <w:szCs w:val="22"/>
                <w:lang w:val="en-US" w:bidi="fa-IR"/>
              </w:rPr>
              <w:t>”</w:t>
            </w:r>
            <w:r w:rsidR="00C07195">
              <w:rPr>
                <w:rFonts w:asciiTheme="minorHAnsi" w:hAnsiTheme="minorHAnsi" w:cstheme="minorHAnsi"/>
                <w:i/>
                <w:iCs/>
                <w:sz w:val="22"/>
                <w:szCs w:val="22"/>
                <w:lang w:val="en-US" w:bidi="fa-IR"/>
              </w:rPr>
              <w:t>.</w:t>
            </w:r>
            <w:r w:rsidR="00D1442C">
              <w:rPr>
                <w:rFonts w:asciiTheme="minorHAnsi" w:hAnsiTheme="minorHAnsi" w:cstheme="minorHAnsi"/>
                <w:i/>
                <w:iCs/>
                <w:sz w:val="22"/>
                <w:szCs w:val="22"/>
                <w:lang w:val="en-US" w:bidi="fa-IR"/>
              </w:rPr>
              <w:t xml:space="preserve"> This European standard “EN 14491” specifies the requirements of design for selection a dust explosion venting protective system. This Standard is one of a series including EN 14797, explosion venting device and EN 14460, Explosion resistant equipment. EN 15089 </w:t>
            </w:r>
            <w:r w:rsidR="006558EB">
              <w:rPr>
                <w:rFonts w:asciiTheme="minorHAnsi" w:hAnsiTheme="minorHAnsi" w:cstheme="minorHAnsi"/>
                <w:i/>
                <w:iCs/>
                <w:sz w:val="22"/>
                <w:szCs w:val="22"/>
                <w:lang w:val="en-US" w:bidi="fa-IR"/>
              </w:rPr>
              <w:t>is about explosion isolating</w:t>
            </w:r>
            <w:r w:rsidR="00FC4F50">
              <w:rPr>
                <w:rFonts w:asciiTheme="minorHAnsi" w:hAnsiTheme="minorHAnsi" w:cstheme="minorHAnsi"/>
                <w:i/>
                <w:iCs/>
                <w:sz w:val="22"/>
                <w:szCs w:val="22"/>
                <w:lang w:val="en-US" w:bidi="fa-IR"/>
              </w:rPr>
              <w:t xml:space="preserve"> Systems that it is not applicable for this calculation.</w:t>
            </w:r>
            <w:r w:rsidR="00510C13">
              <w:rPr>
                <w:rFonts w:asciiTheme="minorHAnsi" w:hAnsiTheme="minorHAnsi" w:cstheme="minorHAnsi"/>
                <w:i/>
                <w:iCs/>
                <w:sz w:val="22"/>
                <w:szCs w:val="22"/>
                <w:lang w:val="en-US" w:bidi="fa-IR"/>
              </w:rPr>
              <w:t xml:space="preserve">By Alex : </w:t>
            </w:r>
            <w:r w:rsidR="00510C13" w:rsidRPr="00510C13">
              <w:rPr>
                <w:rFonts w:asciiTheme="minorHAnsi" w:hAnsiTheme="minorHAnsi" w:cstheme="minorHAnsi"/>
                <w:i/>
                <w:iCs/>
                <w:color w:val="4472C4" w:themeColor="accent1"/>
                <w:sz w:val="22"/>
                <w:szCs w:val="22"/>
                <w:lang w:bidi="fa-IR"/>
              </w:rPr>
              <w:t xml:space="preserve">The vent sizing was based on </w:t>
            </w:r>
            <w:r w:rsidR="00510C13" w:rsidRPr="00510C13">
              <w:rPr>
                <w:rFonts w:asciiTheme="minorHAnsi" w:hAnsiTheme="minorHAnsi" w:cstheme="minorHAnsi"/>
                <w:b/>
                <w:bCs/>
                <w:i/>
                <w:iCs/>
                <w:color w:val="4472C4" w:themeColor="accent1"/>
                <w:sz w:val="22"/>
                <w:szCs w:val="22"/>
                <w:lang w:bidi="fa-IR"/>
              </w:rPr>
              <w:t>EN 14491:2012, Dust Explosion Venting Protective Systems</w:t>
            </w:r>
            <w:r w:rsidR="00510C13" w:rsidRPr="00510C13">
              <w:rPr>
                <w:rFonts w:asciiTheme="minorHAnsi" w:hAnsiTheme="minorHAnsi" w:cstheme="minorHAnsi"/>
                <w:i/>
                <w:iCs/>
                <w:color w:val="4472C4" w:themeColor="accent1"/>
                <w:sz w:val="22"/>
                <w:szCs w:val="22"/>
                <w:lang w:bidi="fa-IR"/>
              </w:rPr>
              <w:t xml:space="preserve">. The reference “BS EN 14491” in our report refers to the UK adoption of the same European standard text, not to the use of UK-specific technical deviations. Accordingly, the methodology applied is based on the harmonized </w:t>
            </w:r>
            <w:r w:rsidR="00510C13" w:rsidRPr="00510C13">
              <w:rPr>
                <w:rFonts w:asciiTheme="minorHAnsi" w:hAnsiTheme="minorHAnsi" w:cstheme="minorHAnsi"/>
                <w:b/>
                <w:bCs/>
                <w:i/>
                <w:iCs/>
                <w:color w:val="4472C4" w:themeColor="accent1"/>
                <w:sz w:val="22"/>
                <w:szCs w:val="22"/>
                <w:lang w:bidi="fa-IR"/>
              </w:rPr>
              <w:t>EN 14491</w:t>
            </w:r>
            <w:r w:rsidR="00510C13" w:rsidRPr="00510C13">
              <w:rPr>
                <w:rFonts w:asciiTheme="minorHAnsi" w:hAnsiTheme="minorHAnsi" w:cstheme="minorHAnsi"/>
                <w:i/>
                <w:iCs/>
                <w:color w:val="4472C4" w:themeColor="accent1"/>
                <w:sz w:val="22"/>
                <w:szCs w:val="22"/>
                <w:lang w:bidi="fa-IR"/>
              </w:rPr>
              <w:t xml:space="preserve"> requirements, and no UK-specific deviations were used.</w:t>
            </w:r>
            <w:r w:rsidR="00510C13">
              <w:rPr>
                <w:rFonts w:asciiTheme="minorHAnsi" w:hAnsiTheme="minorHAnsi" w:cstheme="minorHAnsi"/>
                <w:i/>
                <w:iCs/>
                <w:color w:val="4472C4" w:themeColor="accent1"/>
                <w:sz w:val="22"/>
                <w:szCs w:val="22"/>
                <w:lang w:bidi="fa-IR"/>
              </w:rPr>
              <w:t xml:space="preserve"> Payam please answer these 4 points : </w:t>
            </w:r>
            <w:r w:rsidR="00510C13">
              <w:rPr>
                <w:rFonts w:asciiTheme="minorHAnsi" w:hAnsiTheme="minorHAnsi" w:cstheme="minorHAnsi"/>
                <w:i/>
                <w:iCs/>
                <w:color w:val="4472C4" w:themeColor="accent1"/>
                <w:sz w:val="22"/>
                <w:szCs w:val="22"/>
                <w:lang w:val="en-AU" w:bidi="fa-IR"/>
              </w:rPr>
              <w:t>1-</w:t>
            </w:r>
            <w:r w:rsidR="00510C13" w:rsidRPr="00510C13">
              <w:rPr>
                <w:rFonts w:asciiTheme="minorHAnsi" w:hAnsiTheme="minorHAnsi" w:cstheme="minorHAnsi"/>
                <w:i/>
                <w:iCs/>
                <w:color w:val="4472C4" w:themeColor="accent1"/>
                <w:sz w:val="22"/>
                <w:szCs w:val="22"/>
                <w:lang w:val="en-AU" w:bidi="fa-IR"/>
              </w:rPr>
              <w:t xml:space="preserve"> confirm the </w:t>
            </w:r>
            <w:r w:rsidR="00510C13" w:rsidRPr="00510C13">
              <w:rPr>
                <w:rFonts w:asciiTheme="minorHAnsi" w:hAnsiTheme="minorHAnsi" w:cstheme="minorHAnsi"/>
                <w:b/>
                <w:bCs/>
                <w:i/>
                <w:iCs/>
                <w:color w:val="4472C4" w:themeColor="accent1"/>
                <w:sz w:val="22"/>
                <w:szCs w:val="22"/>
                <w:lang w:val="en-AU" w:bidi="fa-IR"/>
              </w:rPr>
              <w:t>current harmonized EN 14491 requirements</w:t>
            </w:r>
            <w:r w:rsidR="00510C13" w:rsidRPr="00510C13">
              <w:rPr>
                <w:rFonts w:asciiTheme="minorHAnsi" w:hAnsiTheme="minorHAnsi" w:cstheme="minorHAnsi"/>
                <w:i/>
                <w:iCs/>
                <w:color w:val="4472C4" w:themeColor="accent1"/>
                <w:sz w:val="22"/>
                <w:szCs w:val="22"/>
                <w:lang w:val="en-AU" w:bidi="fa-IR"/>
              </w:rPr>
              <w:t xml:space="preserve"> were used</w:t>
            </w:r>
          </w:p>
          <w:p w14:paraId="5AE1F0D8" w14:textId="3C2AC495" w:rsidR="00510C13" w:rsidRPr="00510C13" w:rsidRDefault="00510C13" w:rsidP="00510C13">
            <w:pPr>
              <w:tabs>
                <w:tab w:val="left" w:pos="1440"/>
              </w:tabs>
              <w:rPr>
                <w:rFonts w:asciiTheme="minorHAnsi" w:hAnsiTheme="minorHAnsi" w:cstheme="minorHAnsi"/>
                <w:i/>
                <w:iCs/>
                <w:color w:val="4472C4" w:themeColor="accent1"/>
                <w:sz w:val="22"/>
                <w:szCs w:val="22"/>
                <w:lang w:val="en-AU" w:bidi="fa-IR"/>
              </w:rPr>
            </w:pPr>
            <w:r>
              <w:rPr>
                <w:rFonts w:asciiTheme="minorHAnsi" w:hAnsiTheme="minorHAnsi" w:cstheme="minorHAnsi"/>
                <w:i/>
                <w:iCs/>
                <w:color w:val="4472C4" w:themeColor="accent1"/>
                <w:sz w:val="22"/>
                <w:szCs w:val="22"/>
                <w:lang w:val="en-AU" w:bidi="fa-IR"/>
              </w:rPr>
              <w:t>2-</w:t>
            </w:r>
            <w:r w:rsidRPr="00510C13">
              <w:rPr>
                <w:rFonts w:asciiTheme="minorHAnsi" w:hAnsiTheme="minorHAnsi" w:cstheme="minorHAnsi"/>
                <w:i/>
                <w:iCs/>
                <w:color w:val="4472C4" w:themeColor="accent1"/>
                <w:sz w:val="22"/>
                <w:szCs w:val="22"/>
                <w:lang w:val="en-AU" w:bidi="fa-IR"/>
              </w:rPr>
              <w:t xml:space="preserve">  confirm </w:t>
            </w:r>
            <w:r w:rsidRPr="00510C13">
              <w:rPr>
                <w:rFonts w:asciiTheme="minorHAnsi" w:hAnsiTheme="minorHAnsi" w:cstheme="minorHAnsi"/>
                <w:b/>
                <w:bCs/>
                <w:i/>
                <w:iCs/>
                <w:color w:val="4472C4" w:themeColor="accent1"/>
                <w:sz w:val="22"/>
                <w:szCs w:val="22"/>
                <w:lang w:val="en-AU" w:bidi="fa-IR"/>
              </w:rPr>
              <w:t>no UK-specific deviations</w:t>
            </w:r>
            <w:r w:rsidRPr="00510C13">
              <w:rPr>
                <w:rFonts w:asciiTheme="minorHAnsi" w:hAnsiTheme="minorHAnsi" w:cstheme="minorHAnsi"/>
                <w:i/>
                <w:iCs/>
                <w:color w:val="4472C4" w:themeColor="accent1"/>
                <w:sz w:val="22"/>
                <w:szCs w:val="22"/>
                <w:lang w:val="en-AU" w:bidi="fa-IR"/>
              </w:rPr>
              <w:t xml:space="preserve"> were applied</w:t>
            </w:r>
          </w:p>
          <w:p w14:paraId="28E180E3" w14:textId="2E15B129" w:rsidR="00510C13" w:rsidRPr="00510C13" w:rsidRDefault="00510C13" w:rsidP="00510C13">
            <w:pPr>
              <w:tabs>
                <w:tab w:val="left" w:pos="1440"/>
              </w:tabs>
              <w:rPr>
                <w:rFonts w:asciiTheme="minorHAnsi" w:hAnsiTheme="minorHAnsi" w:cstheme="minorHAnsi"/>
                <w:i/>
                <w:iCs/>
                <w:color w:val="4472C4" w:themeColor="accent1"/>
                <w:sz w:val="22"/>
                <w:szCs w:val="22"/>
                <w:lang w:val="en-AU" w:bidi="fa-IR"/>
              </w:rPr>
            </w:pPr>
            <w:r>
              <w:rPr>
                <w:rFonts w:asciiTheme="minorHAnsi" w:hAnsiTheme="minorHAnsi" w:cstheme="minorHAnsi"/>
                <w:i/>
                <w:iCs/>
                <w:color w:val="4472C4" w:themeColor="accent1"/>
                <w:sz w:val="22"/>
                <w:szCs w:val="22"/>
                <w:lang w:val="en-AU" w:bidi="fa-IR"/>
              </w:rPr>
              <w:t>3-</w:t>
            </w:r>
            <w:r w:rsidRPr="00510C13">
              <w:rPr>
                <w:rFonts w:asciiTheme="minorHAnsi" w:hAnsiTheme="minorHAnsi" w:cstheme="minorHAnsi"/>
                <w:i/>
                <w:iCs/>
                <w:color w:val="4472C4" w:themeColor="accent1"/>
                <w:sz w:val="22"/>
                <w:szCs w:val="22"/>
                <w:lang w:val="en-AU" w:bidi="fa-IR"/>
              </w:rPr>
              <w:t xml:space="preserve">  provide the </w:t>
            </w:r>
            <w:r w:rsidRPr="00510C13">
              <w:rPr>
                <w:rFonts w:asciiTheme="minorHAnsi" w:hAnsiTheme="minorHAnsi" w:cstheme="minorHAnsi"/>
                <w:b/>
                <w:bCs/>
                <w:i/>
                <w:iCs/>
                <w:color w:val="4472C4" w:themeColor="accent1"/>
                <w:sz w:val="22"/>
                <w:szCs w:val="22"/>
                <w:lang w:val="en-AU" w:bidi="fa-IR"/>
              </w:rPr>
              <w:t>exact edition/date</w:t>
            </w:r>
            <w:r w:rsidRPr="00510C13">
              <w:rPr>
                <w:rFonts w:asciiTheme="minorHAnsi" w:hAnsiTheme="minorHAnsi" w:cstheme="minorHAnsi"/>
                <w:i/>
                <w:iCs/>
                <w:color w:val="4472C4" w:themeColor="accent1"/>
                <w:sz w:val="22"/>
                <w:szCs w:val="22"/>
                <w:lang w:val="en-AU" w:bidi="fa-IR"/>
              </w:rPr>
              <w:t xml:space="preserve"> used</w:t>
            </w:r>
          </w:p>
          <w:p w14:paraId="6E1A45F3" w14:textId="37D68D3D" w:rsidR="00510C13" w:rsidRPr="00510C13" w:rsidRDefault="00510C13" w:rsidP="00510C13">
            <w:pPr>
              <w:tabs>
                <w:tab w:val="left" w:pos="1440"/>
              </w:tabs>
              <w:rPr>
                <w:rFonts w:asciiTheme="minorHAnsi" w:hAnsiTheme="minorHAnsi" w:cstheme="minorHAnsi"/>
                <w:i/>
                <w:iCs/>
                <w:color w:val="4472C4" w:themeColor="accent1"/>
                <w:sz w:val="22"/>
                <w:szCs w:val="22"/>
                <w:lang w:val="en-AU" w:bidi="fa-IR"/>
              </w:rPr>
            </w:pPr>
            <w:r>
              <w:rPr>
                <w:rFonts w:asciiTheme="minorHAnsi" w:hAnsiTheme="minorHAnsi" w:cstheme="minorHAnsi"/>
                <w:i/>
                <w:iCs/>
                <w:color w:val="4472C4" w:themeColor="accent1"/>
                <w:sz w:val="22"/>
                <w:szCs w:val="22"/>
                <w:lang w:val="en-AU" w:bidi="fa-IR"/>
              </w:rPr>
              <w:t>4-</w:t>
            </w:r>
            <w:r w:rsidRPr="00510C13">
              <w:rPr>
                <w:rFonts w:asciiTheme="minorHAnsi" w:hAnsiTheme="minorHAnsi" w:cstheme="minorHAnsi"/>
                <w:i/>
                <w:iCs/>
                <w:color w:val="4472C4" w:themeColor="accent1"/>
                <w:sz w:val="22"/>
                <w:szCs w:val="22"/>
                <w:lang w:val="en-AU" w:bidi="fa-IR"/>
              </w:rPr>
              <w:t xml:space="preserve"> list </w:t>
            </w:r>
            <w:r w:rsidRPr="00510C13">
              <w:rPr>
                <w:rFonts w:asciiTheme="minorHAnsi" w:hAnsiTheme="minorHAnsi" w:cstheme="minorHAnsi"/>
                <w:b/>
                <w:bCs/>
                <w:i/>
                <w:iCs/>
                <w:color w:val="4472C4" w:themeColor="accent1"/>
                <w:sz w:val="22"/>
                <w:szCs w:val="22"/>
                <w:lang w:val="en-AU" w:bidi="fa-IR"/>
              </w:rPr>
              <w:t>complementary standards considered in the methodology</w:t>
            </w:r>
          </w:p>
          <w:p w14:paraId="598EE512" w14:textId="00FA720B" w:rsidR="00F16038" w:rsidRPr="00510C13" w:rsidRDefault="00F16038" w:rsidP="00471FB9">
            <w:pPr>
              <w:tabs>
                <w:tab w:val="left" w:pos="1440"/>
              </w:tabs>
              <w:rPr>
                <w:rFonts w:asciiTheme="minorHAnsi" w:hAnsiTheme="minorHAnsi" w:cstheme="minorHAnsi"/>
                <w:i/>
                <w:iCs/>
                <w:color w:val="4472C4" w:themeColor="accent1"/>
                <w:sz w:val="22"/>
                <w:szCs w:val="22"/>
                <w:lang w:val="en-US" w:bidi="fa-IR"/>
              </w:rPr>
            </w:pPr>
          </w:p>
          <w:p w14:paraId="34356CF0" w14:textId="4B5713D3" w:rsidR="00D1442C" w:rsidRPr="00976896" w:rsidRDefault="00D1442C" w:rsidP="00471FB9">
            <w:pPr>
              <w:tabs>
                <w:tab w:val="left" w:pos="1440"/>
              </w:tabs>
              <w:rPr>
                <w:rFonts w:asciiTheme="minorHAnsi" w:hAnsiTheme="minorHAnsi" w:cstheme="minorHAnsi"/>
                <w:i/>
                <w:iCs/>
                <w:sz w:val="22"/>
                <w:szCs w:val="22"/>
                <w:lang w:val="en-US" w:bidi="fa-IR"/>
              </w:rPr>
            </w:pPr>
          </w:p>
        </w:tc>
      </w:tr>
      <w:tr w:rsidR="00F16038" w:rsidRPr="00150F25" w14:paraId="6E77812D" w14:textId="77777777" w:rsidTr="00A16E3B">
        <w:tc>
          <w:tcPr>
            <w:tcW w:w="343" w:type="pct"/>
            <w:vAlign w:val="center"/>
          </w:tcPr>
          <w:p w14:paraId="39E2E0BB" w14:textId="6E878BA9" w:rsidR="00F16038" w:rsidRDefault="00A16E3B" w:rsidP="00471FB9">
            <w:pPr>
              <w:jc w:val="center"/>
              <w:rPr>
                <w:rFonts w:asciiTheme="minorHAnsi" w:hAnsiTheme="minorHAnsi" w:cstheme="minorHAnsi"/>
                <w:sz w:val="22"/>
                <w:szCs w:val="22"/>
              </w:rPr>
            </w:pPr>
            <w:r>
              <w:rPr>
                <w:rFonts w:asciiTheme="minorHAnsi" w:hAnsiTheme="minorHAnsi" w:cstheme="minorHAnsi"/>
                <w:sz w:val="22"/>
                <w:szCs w:val="22"/>
              </w:rPr>
              <w:t>2</w:t>
            </w:r>
          </w:p>
        </w:tc>
        <w:tc>
          <w:tcPr>
            <w:tcW w:w="2889" w:type="pct"/>
            <w:vAlign w:val="center"/>
          </w:tcPr>
          <w:p w14:paraId="71E2B66C" w14:textId="1AA7AB4A"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The inputs in the report use Kst = 147 bar·m/s (St</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1). Please demonstrate the validity of the vent sizing across the full St</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1 range up to Kst = 200 as discussed in the BOD review. Either:</w:t>
            </w:r>
          </w:p>
          <w:p w14:paraId="217D3BAE" w14:textId="77777777"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(a) re</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run the vent sizing with Kst = 200 and confirm that the actual vent areas still exceed the required areas in all zones, or</w:t>
            </w:r>
          </w:p>
          <w:p w14:paraId="5C675228" w14:textId="77777777"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(b) justify, with calculation snapshots, that the installed vent area margin is sufficient to envelop Kst 200 without redesign.</w:t>
            </w:r>
          </w:p>
          <w:p w14:paraId="4FD42B78" w14:textId="02C7C178" w:rsidR="00F16038"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Include a short sensitivity table (Areq vs. Kst at 147 / 170 / 200) for each protected volume/segment.</w:t>
            </w:r>
          </w:p>
        </w:tc>
        <w:tc>
          <w:tcPr>
            <w:tcW w:w="1768" w:type="pct"/>
            <w:vAlign w:val="center"/>
          </w:tcPr>
          <w:p w14:paraId="19946F1E" w14:textId="2436180A" w:rsidR="00F16038" w:rsidRPr="003532DA" w:rsidRDefault="00B44F1B" w:rsidP="00471FB9">
            <w:pPr>
              <w:tabs>
                <w:tab w:val="left" w:pos="1440"/>
              </w:tabs>
              <w:rPr>
                <w:rFonts w:asciiTheme="minorHAnsi" w:hAnsiTheme="minorHAnsi" w:cstheme="minorHAnsi"/>
                <w:i/>
                <w:iCs/>
                <w:sz w:val="22"/>
                <w:szCs w:val="22"/>
              </w:rPr>
            </w:pPr>
            <w:r w:rsidRPr="00B44F1B">
              <w:rPr>
                <w:rFonts w:asciiTheme="minorHAnsi" w:hAnsiTheme="minorHAnsi" w:cstheme="minorHAnsi"/>
                <w:i/>
                <w:iCs/>
                <w:color w:val="4472C4" w:themeColor="accent1"/>
                <w:sz w:val="22"/>
                <w:szCs w:val="22"/>
              </w:rPr>
              <w:t xml:space="preserve">By Alex: Payam please in another sheet ( to not change the exaiting one) do the caclaultion based on Kst 200 and see if current vents are ok or if not ok what the new area for each section has to be ? make it a separate report and name it based on Kst 200. </w:t>
            </w:r>
          </w:p>
        </w:tc>
      </w:tr>
      <w:tr w:rsidR="00280478" w:rsidRPr="00150F25" w14:paraId="7D006883" w14:textId="77777777" w:rsidTr="0064494E">
        <w:trPr>
          <w:trHeight w:val="5030"/>
        </w:trPr>
        <w:tc>
          <w:tcPr>
            <w:tcW w:w="343" w:type="pct"/>
            <w:vAlign w:val="center"/>
          </w:tcPr>
          <w:p w14:paraId="7B51187A" w14:textId="2D62F653" w:rsidR="00280478" w:rsidRDefault="00A16E3B" w:rsidP="00471FB9">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567E81AB" w14:textId="4AF33294"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The calculations appear to be prepared for bursting panels (classical venting). Please confirm explicitly whether the design basis is bursting panels or flameless vents on:</w:t>
            </w:r>
          </w:p>
          <w:p w14:paraId="4E41547D" w14:textId="0B9E2EF1" w:rsidR="00A16E3B" w:rsidRPr="00A16E3B" w:rsidRDefault="00A16E3B" w:rsidP="00A16E3B">
            <w:pPr>
              <w:pStyle w:val="ListParagraph"/>
              <w:numPr>
                <w:ilvl w:val="0"/>
                <w:numId w:val="33"/>
              </w:numPr>
              <w:spacing w:after="160"/>
              <w:rPr>
                <w:rFonts w:asciiTheme="minorHAnsi" w:hAnsiTheme="minorHAnsi" w:cstheme="minorHAnsi"/>
                <w:lang w:val="en-US"/>
              </w:rPr>
            </w:pPr>
            <w:r w:rsidRPr="00A16E3B">
              <w:rPr>
                <w:rFonts w:asciiTheme="minorHAnsi" w:hAnsiTheme="minorHAnsi" w:cstheme="minorHAnsi"/>
                <w:lang w:val="en-US"/>
              </w:rPr>
              <w:t>the ducting and hopper below the cyclones, and</w:t>
            </w:r>
          </w:p>
          <w:p w14:paraId="3B53114F" w14:textId="1FC7901C" w:rsidR="00A16E3B" w:rsidRPr="00A16E3B" w:rsidRDefault="00A16E3B" w:rsidP="00A16E3B">
            <w:pPr>
              <w:pStyle w:val="ListParagraph"/>
              <w:numPr>
                <w:ilvl w:val="0"/>
                <w:numId w:val="33"/>
              </w:numPr>
              <w:spacing w:after="160"/>
              <w:rPr>
                <w:rFonts w:asciiTheme="minorHAnsi" w:hAnsiTheme="minorHAnsi" w:cstheme="minorHAnsi"/>
                <w:lang w:val="en-US"/>
              </w:rPr>
            </w:pPr>
            <w:r w:rsidRPr="00A16E3B">
              <w:rPr>
                <w:rFonts w:asciiTheme="minorHAnsi" w:hAnsiTheme="minorHAnsi" w:cstheme="minorHAnsi"/>
                <w:lang w:val="en-US"/>
              </w:rPr>
              <w:t>the cyclone outlets and outlet duct sections.</w:t>
            </w:r>
          </w:p>
          <w:p w14:paraId="71250C6F" w14:textId="74680704" w:rsidR="00280478"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If flameless vents are intended anywhere, please provide the manufacturer’s certified vent efficiency (K_v, f_eff), pressure drop curves, Pstat, and mass/jet effects and update the A_req accordingly, because flameless devices typically require a larger effective area than panels. If bursting panels are intended, clarify whether an explosion duct to a safe area is part of the scope and whether building pressurization / relief has been checked to prevent secondary damage (door blow</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out, wall panels, etc.). State clearly which option is being delivered and update the drawings and BoM to match</w:t>
            </w:r>
            <w:r>
              <w:rPr>
                <w:rFonts w:asciiTheme="minorHAnsi" w:hAnsiTheme="minorHAnsi" w:cstheme="minorHAnsi"/>
                <w:sz w:val="22"/>
                <w:szCs w:val="22"/>
                <w:lang w:val="en-US"/>
              </w:rPr>
              <w:t>.</w:t>
            </w:r>
          </w:p>
        </w:tc>
        <w:tc>
          <w:tcPr>
            <w:tcW w:w="1768" w:type="pct"/>
            <w:vAlign w:val="center"/>
          </w:tcPr>
          <w:p w14:paraId="355AF1F1" w14:textId="1513D87A" w:rsidR="00280478" w:rsidRPr="00F565E7" w:rsidRDefault="009F4D09" w:rsidP="00471FB9">
            <w:pPr>
              <w:tabs>
                <w:tab w:val="left" w:pos="1440"/>
              </w:tabs>
              <w:rPr>
                <w:rFonts w:asciiTheme="minorHAnsi" w:hAnsiTheme="minorHAnsi" w:cstheme="minorHAnsi"/>
                <w:i/>
                <w:iCs/>
                <w:sz w:val="22"/>
                <w:szCs w:val="22"/>
                <w:lang w:val="en-US"/>
              </w:rPr>
            </w:pPr>
            <w:r>
              <w:rPr>
                <w:rFonts w:asciiTheme="minorHAnsi" w:hAnsiTheme="minorHAnsi" w:cstheme="minorHAnsi"/>
                <w:i/>
                <w:iCs/>
                <w:sz w:val="22"/>
                <w:szCs w:val="22"/>
                <w:lang w:val="en-US"/>
              </w:rPr>
              <w:t>It shall</w:t>
            </w:r>
            <w:r w:rsidR="00F565E7">
              <w:rPr>
                <w:rFonts w:asciiTheme="minorHAnsi" w:hAnsiTheme="minorHAnsi" w:cstheme="minorHAnsi"/>
                <w:i/>
                <w:iCs/>
                <w:sz w:val="22"/>
                <w:szCs w:val="22"/>
                <w:lang w:val="en-US"/>
              </w:rPr>
              <w:t xml:space="preserve"> be confirmed by Vendor</w:t>
            </w:r>
            <w:r>
              <w:rPr>
                <w:rFonts w:asciiTheme="minorHAnsi" w:hAnsiTheme="minorHAnsi" w:cstheme="minorHAnsi"/>
                <w:i/>
                <w:iCs/>
                <w:sz w:val="22"/>
                <w:szCs w:val="22"/>
                <w:lang w:val="en-US"/>
              </w:rPr>
              <w:t xml:space="preserve">. </w:t>
            </w:r>
            <w:r w:rsidRPr="009F4D09">
              <w:rPr>
                <w:rFonts w:asciiTheme="minorHAnsi" w:hAnsiTheme="minorHAnsi" w:cstheme="minorHAnsi"/>
                <w:i/>
                <w:iCs/>
                <w:color w:val="4472C4" w:themeColor="accent1"/>
                <w:sz w:val="22"/>
                <w:szCs w:val="22"/>
                <w:lang w:val="en-US"/>
              </w:rPr>
              <w:t xml:space="preserve">By Alex: </w:t>
            </w:r>
            <w:r>
              <w:rPr>
                <w:rFonts w:asciiTheme="minorHAnsi" w:hAnsiTheme="minorHAnsi" w:cstheme="minorHAnsi"/>
                <w:i/>
                <w:iCs/>
                <w:color w:val="4472C4" w:themeColor="accent1"/>
                <w:sz w:val="22"/>
                <w:szCs w:val="22"/>
                <w:lang w:val="en-US"/>
              </w:rPr>
              <w:t>We use 6X rupture discs on cyclones. 1X Flameless vent on the small hopper</w:t>
            </w:r>
            <w:r w:rsidR="006C2159">
              <w:rPr>
                <w:rFonts w:asciiTheme="minorHAnsi" w:hAnsiTheme="minorHAnsi" w:cstheme="minorHAnsi"/>
                <w:i/>
                <w:iCs/>
                <w:color w:val="4472C4" w:themeColor="accent1"/>
                <w:sz w:val="22"/>
                <w:szCs w:val="22"/>
                <w:lang w:val="en-US"/>
              </w:rPr>
              <w:t xml:space="preserve"> collecting starch from all cyclones,</w:t>
            </w:r>
            <w:r>
              <w:rPr>
                <w:rFonts w:asciiTheme="minorHAnsi" w:hAnsiTheme="minorHAnsi" w:cstheme="minorHAnsi"/>
                <w:i/>
                <w:iCs/>
                <w:color w:val="4472C4" w:themeColor="accent1"/>
                <w:sz w:val="22"/>
                <w:szCs w:val="22"/>
                <w:lang w:val="en-US"/>
              </w:rPr>
              <w:t xml:space="preserve"> and others are </w:t>
            </w:r>
            <w:r w:rsidR="008070E7" w:rsidRPr="008070E7">
              <w:rPr>
                <w:rFonts w:asciiTheme="minorHAnsi" w:hAnsiTheme="minorHAnsi" w:cstheme="minorHAnsi"/>
                <w:color w:val="4472C4" w:themeColor="accent1"/>
                <w:sz w:val="22"/>
                <w:szCs w:val="22"/>
              </w:rPr>
              <w:t>hinged explosion vent</w:t>
            </w:r>
            <w:r w:rsidR="008070E7">
              <w:rPr>
                <w:rFonts w:asciiTheme="minorHAnsi" w:hAnsiTheme="minorHAnsi" w:cstheme="minorHAnsi"/>
                <w:b/>
                <w:bCs/>
                <w:i/>
                <w:iCs/>
                <w:color w:val="4472C4" w:themeColor="accent1"/>
                <w:sz w:val="22"/>
                <w:szCs w:val="22"/>
              </w:rPr>
              <w:t xml:space="preserve"> </w:t>
            </w:r>
            <w:r w:rsidR="006C2159">
              <w:rPr>
                <w:rFonts w:asciiTheme="minorHAnsi" w:hAnsiTheme="minorHAnsi" w:cstheme="minorHAnsi"/>
                <w:i/>
                <w:iCs/>
                <w:color w:val="4472C4" w:themeColor="accent1"/>
                <w:sz w:val="22"/>
                <w:szCs w:val="22"/>
                <w:lang w:val="en-US"/>
              </w:rPr>
              <w:t>on various part of dryer ducts (please refer to our 3D drawings)</w:t>
            </w:r>
            <w:r>
              <w:rPr>
                <w:rFonts w:asciiTheme="minorHAnsi" w:hAnsiTheme="minorHAnsi" w:cstheme="minorHAnsi"/>
                <w:i/>
                <w:iCs/>
                <w:color w:val="4472C4" w:themeColor="accent1"/>
                <w:sz w:val="22"/>
                <w:szCs w:val="22"/>
                <w:lang w:val="en-US"/>
              </w:rPr>
              <w:t xml:space="preserve">. Routing explosion out is not needed based on the 3D design and if needed it is not part of Microtec scope. Once we got accurate information on vent from subcontractors will update our drawings where required. </w:t>
            </w:r>
            <w:r w:rsidR="006C2159" w:rsidRPr="006C2159">
              <w:rPr>
                <w:rFonts w:asciiTheme="minorHAnsi" w:hAnsiTheme="minorHAnsi" w:cstheme="minorHAnsi"/>
                <w:i/>
                <w:iCs/>
                <w:noProof/>
                <w:color w:val="4472C4" w:themeColor="accent1"/>
                <w:sz w:val="22"/>
                <w:szCs w:val="22"/>
                <w:lang w:val="en-US"/>
              </w:rPr>
              <w:drawing>
                <wp:inline distT="0" distB="0" distL="0" distR="0" wp14:anchorId="5DE26096" wp14:editId="5A5EB316">
                  <wp:extent cx="1255835" cy="1080000"/>
                  <wp:effectExtent l="0" t="0" r="1905" b="6350"/>
                  <wp:docPr id="1467241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41299" name=""/>
                          <pic:cNvPicPr/>
                        </pic:nvPicPr>
                        <pic:blipFill>
                          <a:blip r:embed="rId11"/>
                          <a:stretch>
                            <a:fillRect/>
                          </a:stretch>
                        </pic:blipFill>
                        <pic:spPr>
                          <a:xfrm>
                            <a:off x="0" y="0"/>
                            <a:ext cx="1255835" cy="1080000"/>
                          </a:xfrm>
                          <a:prstGeom prst="rect">
                            <a:avLst/>
                          </a:prstGeom>
                        </pic:spPr>
                      </pic:pic>
                    </a:graphicData>
                  </a:graphic>
                </wp:inline>
              </w:drawing>
            </w:r>
          </w:p>
        </w:tc>
      </w:tr>
      <w:tr w:rsidR="00280478" w:rsidRPr="00150F25" w14:paraId="32204998" w14:textId="77777777" w:rsidTr="0064494E">
        <w:trPr>
          <w:trHeight w:val="5930"/>
        </w:trPr>
        <w:tc>
          <w:tcPr>
            <w:tcW w:w="343" w:type="pct"/>
            <w:vAlign w:val="center"/>
          </w:tcPr>
          <w:p w14:paraId="6DD45E30" w14:textId="55E20FE6" w:rsidR="00280478" w:rsidRDefault="00A16E3B" w:rsidP="00471FB9">
            <w:pPr>
              <w:jc w:val="center"/>
              <w:rPr>
                <w:rFonts w:asciiTheme="minorHAnsi" w:hAnsiTheme="minorHAnsi" w:cstheme="minorHAnsi"/>
                <w:sz w:val="22"/>
                <w:szCs w:val="22"/>
              </w:rPr>
            </w:pPr>
            <w:r>
              <w:rPr>
                <w:rFonts w:asciiTheme="minorHAnsi" w:hAnsiTheme="minorHAnsi" w:cstheme="minorHAnsi"/>
                <w:sz w:val="22"/>
                <w:szCs w:val="22"/>
              </w:rPr>
              <w:t>4</w:t>
            </w:r>
          </w:p>
        </w:tc>
        <w:tc>
          <w:tcPr>
            <w:tcW w:w="2889" w:type="pct"/>
            <w:vAlign w:val="center"/>
          </w:tcPr>
          <w:p w14:paraId="16CA0078" w14:textId="63574E11" w:rsidR="00A16E3B" w:rsidRPr="00A16E3B" w:rsidRDefault="00A16E3B" w:rsidP="00A16E3B">
            <w:pPr>
              <w:spacing w:after="160"/>
              <w:rPr>
                <w:rFonts w:asciiTheme="minorHAnsi" w:hAnsiTheme="minorHAnsi" w:cstheme="minorHAnsi"/>
                <w:sz w:val="22"/>
                <w:szCs w:val="22"/>
                <w:lang w:val="en-US"/>
              </w:rPr>
            </w:pPr>
            <w:r>
              <w:rPr>
                <w:rFonts w:asciiTheme="minorHAnsi" w:hAnsiTheme="minorHAnsi" w:cstheme="minorHAnsi"/>
                <w:sz w:val="22"/>
                <w:szCs w:val="22"/>
                <w:lang w:val="en-US"/>
              </w:rPr>
              <w:t>T</w:t>
            </w:r>
            <w:r w:rsidRPr="00A16E3B">
              <w:rPr>
                <w:rFonts w:asciiTheme="minorHAnsi" w:hAnsiTheme="minorHAnsi" w:cstheme="minorHAnsi"/>
                <w:sz w:val="22"/>
                <w:szCs w:val="22"/>
                <w:lang w:val="en-US"/>
              </w:rPr>
              <w:t>he summary table shows required vs. provided vent areas for:</w:t>
            </w:r>
          </w:p>
          <w:p w14:paraId="5E80A88D" w14:textId="77777777" w:rsidR="00A16E3B" w:rsidRPr="00A16E3B" w:rsidRDefault="00A16E3B" w:rsidP="00A16E3B">
            <w:pPr>
              <w:spacing w:after="160"/>
              <w:rPr>
                <w:rFonts w:asciiTheme="minorHAnsi" w:hAnsiTheme="minorHAnsi" w:cstheme="minorHAnsi"/>
                <w:sz w:val="22"/>
                <w:szCs w:val="22"/>
                <w:lang w:val="en-US"/>
              </w:rPr>
            </w:pPr>
          </w:p>
          <w:p w14:paraId="08CF0277" w14:textId="487DE699"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From Feed to Cyclones (A–G) → A_req 4.01 m² vs. A_prov 4.10 m²,</w:t>
            </w:r>
          </w:p>
          <w:p w14:paraId="089E4F86" w14:textId="24E049FB"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Cyclone inlets (H) → A_req 0.26 m² vs. A_prov 0.39 m²,</w:t>
            </w:r>
          </w:p>
          <w:p w14:paraId="3C5D7550" w14:textId="3B9D8BFB"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Cyclones + Outlet Duct → A_req 4.15 m² vs. A_prov 4.15 m²,</w:t>
            </w:r>
          </w:p>
          <w:p w14:paraId="686A494A" w14:textId="656BB55F"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Outlet ducts to Hopper &amp; Hopper → A_req 0.22 m² vs. A_prov 0.38 m².</w:t>
            </w:r>
          </w:p>
          <w:p w14:paraId="072E43B6" w14:textId="1A17A59D" w:rsidR="00280478"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Please confirm that the Preq used in vent sizing does not exceed the local MAWP of any duct/cyclone/hopper segment identified in the thickness report, i.e., that the “weakest section” logic has been enforced for every controlled volume. Provide a one</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page cross</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check that references the MAWP/MAEP per zone and the selected P_stat and Preq</w:t>
            </w:r>
            <w:r>
              <w:rPr>
                <w:rFonts w:asciiTheme="minorHAnsi" w:hAnsiTheme="minorHAnsi" w:cstheme="minorHAnsi"/>
                <w:sz w:val="22"/>
                <w:szCs w:val="22"/>
                <w:lang w:val="en-US"/>
              </w:rPr>
              <w:t>.</w:t>
            </w:r>
          </w:p>
        </w:tc>
        <w:tc>
          <w:tcPr>
            <w:tcW w:w="1768" w:type="pct"/>
            <w:vAlign w:val="center"/>
          </w:tcPr>
          <w:p w14:paraId="21C72244" w14:textId="77777777" w:rsidR="00280478" w:rsidRDefault="003D521E" w:rsidP="00471FB9">
            <w:pPr>
              <w:tabs>
                <w:tab w:val="left" w:pos="1440"/>
              </w:tabs>
              <w:rPr>
                <w:rFonts w:asciiTheme="minorHAnsi" w:hAnsiTheme="minorHAnsi" w:cstheme="minorHAnsi"/>
                <w:i/>
                <w:iCs/>
                <w:sz w:val="22"/>
                <w:szCs w:val="22"/>
              </w:rPr>
            </w:pPr>
            <w:r>
              <w:rPr>
                <w:rFonts w:asciiTheme="minorHAnsi" w:hAnsiTheme="minorHAnsi" w:cstheme="minorHAnsi"/>
                <w:i/>
                <w:iCs/>
                <w:sz w:val="22"/>
                <w:szCs w:val="22"/>
              </w:rPr>
              <w:t>Preq. is calculated for each section in   Thickness Calculation, document number 5204-ME-CL-000-02-00 , please see summary of calculation</w:t>
            </w:r>
            <w:r w:rsidR="00FD39A6">
              <w:rPr>
                <w:rFonts w:asciiTheme="minorHAnsi" w:hAnsiTheme="minorHAnsi" w:cstheme="minorHAnsi"/>
                <w:i/>
                <w:iCs/>
                <w:sz w:val="22"/>
                <w:szCs w:val="22"/>
              </w:rPr>
              <w:t xml:space="preserve"> , MAWP is mentioned at the end of </w:t>
            </w:r>
            <w:r w:rsidR="001A3271">
              <w:rPr>
                <w:rFonts w:asciiTheme="minorHAnsi" w:hAnsiTheme="minorHAnsi" w:cstheme="minorHAnsi"/>
                <w:i/>
                <w:iCs/>
                <w:sz w:val="22"/>
                <w:szCs w:val="22"/>
              </w:rPr>
              <w:t xml:space="preserve">each section </w:t>
            </w:r>
            <w:r w:rsidR="00FD39A6">
              <w:rPr>
                <w:rFonts w:asciiTheme="minorHAnsi" w:hAnsiTheme="minorHAnsi" w:cstheme="minorHAnsi"/>
                <w:i/>
                <w:iCs/>
                <w:sz w:val="22"/>
                <w:szCs w:val="22"/>
              </w:rPr>
              <w:t xml:space="preserve">calculation , </w:t>
            </w:r>
            <w:r w:rsidR="00181706">
              <w:rPr>
                <w:rFonts w:asciiTheme="minorHAnsi" w:hAnsiTheme="minorHAnsi" w:cstheme="minorHAnsi"/>
                <w:i/>
                <w:iCs/>
                <w:sz w:val="22"/>
                <w:szCs w:val="22"/>
              </w:rPr>
              <w:t xml:space="preserve">and </w:t>
            </w:r>
            <w:r w:rsidR="001A3271">
              <w:rPr>
                <w:rFonts w:asciiTheme="minorHAnsi" w:hAnsiTheme="minorHAnsi" w:cstheme="minorHAnsi"/>
                <w:i/>
                <w:iCs/>
                <w:sz w:val="22"/>
                <w:szCs w:val="22"/>
              </w:rPr>
              <w:t xml:space="preserve">sunnary </w:t>
            </w:r>
            <w:r w:rsidR="00181706">
              <w:rPr>
                <w:rFonts w:asciiTheme="minorHAnsi" w:hAnsiTheme="minorHAnsi" w:cstheme="minorHAnsi"/>
                <w:i/>
                <w:iCs/>
                <w:sz w:val="22"/>
                <w:szCs w:val="22"/>
              </w:rPr>
              <w:t xml:space="preserve">table 2 page 6 </w:t>
            </w:r>
            <w:r w:rsidR="001A3271">
              <w:rPr>
                <w:rFonts w:asciiTheme="minorHAnsi" w:hAnsiTheme="minorHAnsi" w:cstheme="minorHAnsi"/>
                <w:i/>
                <w:iCs/>
                <w:sz w:val="22"/>
                <w:szCs w:val="22"/>
              </w:rPr>
              <w:t xml:space="preserve">. </w:t>
            </w:r>
            <w:r w:rsidR="00181706">
              <w:rPr>
                <w:rFonts w:asciiTheme="minorHAnsi" w:hAnsiTheme="minorHAnsi" w:cstheme="minorHAnsi"/>
                <w:i/>
                <w:iCs/>
                <w:sz w:val="22"/>
                <w:szCs w:val="22"/>
              </w:rPr>
              <w:t xml:space="preserve"> we confirm that Preq. is smaller than MAWP. </w:t>
            </w:r>
          </w:p>
          <w:p w14:paraId="7A04186F" w14:textId="77777777" w:rsidR="007B3633" w:rsidRDefault="007B3633" w:rsidP="007B3633">
            <w:pPr>
              <w:tabs>
                <w:tab w:val="left" w:pos="1440"/>
              </w:tabs>
              <w:bidi/>
              <w:rPr>
                <w:rFonts w:asciiTheme="minorHAnsi" w:hAnsiTheme="minorHAnsi" w:cstheme="minorHAnsi"/>
                <w:i/>
                <w:iCs/>
                <w:sz w:val="22"/>
                <w:szCs w:val="22"/>
                <w:rtl/>
                <w:lang w:val="en-US" w:bidi="fa-IR"/>
              </w:rPr>
            </w:pPr>
            <w:r>
              <w:rPr>
                <w:rFonts w:asciiTheme="minorHAnsi" w:hAnsiTheme="minorHAnsi" w:cstheme="minorHAnsi" w:hint="cs"/>
                <w:i/>
                <w:iCs/>
                <w:sz w:val="22"/>
                <w:szCs w:val="22"/>
                <w:rtl/>
                <w:lang w:bidi="fa-IR"/>
              </w:rPr>
              <w:t xml:space="preserve">فشار </w:t>
            </w:r>
            <w:r w:rsidRPr="007B3633">
              <w:rPr>
                <w:rFonts w:asciiTheme="minorHAnsi" w:hAnsiTheme="minorHAnsi" w:cstheme="minorHAnsi"/>
                <w:i/>
                <w:iCs/>
                <w:sz w:val="22"/>
                <w:szCs w:val="22"/>
                <w:lang w:bidi="fa-IR"/>
              </w:rPr>
              <w:t>Preq.</w:t>
            </w:r>
            <w:r>
              <w:rPr>
                <w:rFonts w:asciiTheme="minorHAnsi" w:hAnsiTheme="minorHAnsi" w:cstheme="minorHAnsi" w:hint="cs"/>
                <w:i/>
                <w:iCs/>
                <w:sz w:val="22"/>
                <w:szCs w:val="22"/>
                <w:rtl/>
                <w:lang w:val="en-US" w:bidi="fa-IR"/>
              </w:rPr>
              <w:t xml:space="preserve"> استفاده شده در محاسبات از </w:t>
            </w:r>
            <w:r w:rsidRPr="007B3633">
              <w:rPr>
                <w:rFonts w:asciiTheme="minorHAnsi" w:hAnsiTheme="minorHAnsi" w:cstheme="minorHAnsi"/>
                <w:i/>
                <w:iCs/>
                <w:sz w:val="22"/>
                <w:szCs w:val="22"/>
                <w:lang w:bidi="fa-IR"/>
              </w:rPr>
              <w:t xml:space="preserve"> </w:t>
            </w:r>
            <w:r>
              <w:rPr>
                <w:rFonts w:asciiTheme="minorHAnsi" w:hAnsiTheme="minorHAnsi" w:cstheme="minorHAnsi"/>
                <w:i/>
                <w:iCs/>
                <w:sz w:val="22"/>
                <w:szCs w:val="22"/>
                <w:lang w:bidi="fa-IR"/>
              </w:rPr>
              <w:t>MAWP</w:t>
            </w:r>
            <w:r>
              <w:rPr>
                <w:rFonts w:asciiTheme="minorHAnsi" w:hAnsiTheme="minorHAnsi" w:cstheme="minorHAnsi" w:hint="cs"/>
                <w:i/>
                <w:iCs/>
                <w:sz w:val="22"/>
                <w:szCs w:val="22"/>
                <w:rtl/>
                <w:lang w:bidi="fa-IR"/>
              </w:rPr>
              <w:t xml:space="preserve"> هر بخش کمتر می باشد . </w:t>
            </w:r>
            <w:r>
              <w:rPr>
                <w:rFonts w:asciiTheme="minorHAnsi" w:hAnsiTheme="minorHAnsi" w:cstheme="minorHAnsi"/>
                <w:i/>
                <w:iCs/>
                <w:sz w:val="22"/>
                <w:szCs w:val="22"/>
                <w:lang w:val="en-US" w:bidi="fa-IR"/>
              </w:rPr>
              <w:t>MAWP</w:t>
            </w:r>
            <w:r>
              <w:rPr>
                <w:rFonts w:asciiTheme="minorHAnsi" w:hAnsiTheme="minorHAnsi" w:cstheme="minorHAnsi" w:hint="cs"/>
                <w:i/>
                <w:iCs/>
                <w:sz w:val="22"/>
                <w:szCs w:val="22"/>
                <w:rtl/>
                <w:lang w:val="en-US" w:bidi="fa-IR"/>
              </w:rPr>
              <w:t xml:space="preserve"> برای هر بخش از دفترچه محاسبات ضخامت به شماره مدرک ذکر شده در بالا انتخاب شده است ، ما تایید میکنیم فشار </w:t>
            </w:r>
            <w:r>
              <w:rPr>
                <w:rFonts w:asciiTheme="minorHAnsi" w:hAnsiTheme="minorHAnsi" w:cstheme="minorHAnsi"/>
                <w:i/>
                <w:iCs/>
                <w:sz w:val="22"/>
                <w:szCs w:val="22"/>
                <w:lang w:val="en-US" w:bidi="fa-IR"/>
              </w:rPr>
              <w:t>Preq.</w:t>
            </w:r>
            <w:r>
              <w:rPr>
                <w:rFonts w:asciiTheme="minorHAnsi" w:hAnsiTheme="minorHAnsi" w:cstheme="minorHAnsi" w:hint="cs"/>
                <w:i/>
                <w:iCs/>
                <w:sz w:val="22"/>
                <w:szCs w:val="22"/>
                <w:rtl/>
                <w:lang w:val="en-US" w:bidi="fa-IR"/>
              </w:rPr>
              <w:t xml:space="preserve"> از حداکثر فشار کاری قابل تحمل آن بخش کمتر می باشد</w:t>
            </w:r>
            <w:r w:rsidR="00735AC8">
              <w:rPr>
                <w:rFonts w:asciiTheme="minorHAnsi" w:hAnsiTheme="minorHAnsi" w:cstheme="minorHAnsi" w:hint="cs"/>
                <w:i/>
                <w:iCs/>
                <w:sz w:val="22"/>
                <w:szCs w:val="22"/>
                <w:rtl/>
                <w:lang w:val="en-US" w:bidi="fa-IR"/>
              </w:rPr>
              <w:t>.</w:t>
            </w:r>
          </w:p>
          <w:p w14:paraId="3D587780" w14:textId="77777777" w:rsidR="004D0C6C" w:rsidRPr="004D0C6C" w:rsidRDefault="004D0C6C" w:rsidP="004D0C6C">
            <w:pPr>
              <w:rPr>
                <w:rFonts w:asciiTheme="majorHAnsi" w:hAnsiTheme="majorHAnsi" w:cstheme="majorHAnsi"/>
                <w:color w:val="4472C4" w:themeColor="accent1"/>
                <w:lang w:val="en-AU"/>
              </w:rPr>
            </w:pPr>
            <w:r w:rsidRPr="004D0C6C">
              <w:rPr>
                <w:rFonts w:asciiTheme="majorHAnsi" w:hAnsiTheme="majorHAnsi" w:cstheme="majorHAnsi"/>
                <w:color w:val="4472C4" w:themeColor="accent1"/>
                <w:lang w:val="en-AU"/>
              </w:rPr>
              <w:t>By Alex:</w:t>
            </w:r>
          </w:p>
          <w:p w14:paraId="05ED39E7" w14:textId="20F6DCC7" w:rsidR="004D0C6C" w:rsidRPr="004D0C6C" w:rsidRDefault="004D0C6C" w:rsidP="004D0C6C">
            <w:pPr>
              <w:rPr>
                <w:rFonts w:asciiTheme="majorHAnsi" w:hAnsiTheme="majorHAnsi" w:cstheme="majorHAnsi"/>
                <w:color w:val="4472C4" w:themeColor="accent1"/>
                <w:lang w:val="en-AU"/>
              </w:rPr>
            </w:pPr>
            <w:r w:rsidRPr="004D0C6C">
              <w:rPr>
                <w:rFonts w:asciiTheme="majorHAnsi" w:hAnsiTheme="majorHAnsi" w:cstheme="majorHAnsi"/>
                <w:color w:val="4472C4" w:themeColor="accent1"/>
                <w:lang w:val="en-AU"/>
              </w:rPr>
              <w:t xml:space="preserve">We confirm that the Preq used in vent sizing does not exceed the local MAWP of any duct/cyclone/hopper segment identified in the thickness report. </w:t>
            </w:r>
            <w:r w:rsidRPr="004D0C6C">
              <w:rPr>
                <w:rFonts w:asciiTheme="majorHAnsi" w:hAnsiTheme="majorHAnsi" w:cstheme="majorHAnsi"/>
                <w:b/>
                <w:bCs/>
                <w:color w:val="4472C4" w:themeColor="accent1"/>
                <w:lang w:val="en-AU"/>
              </w:rPr>
              <w:t>@Payam:</w:t>
            </w:r>
            <w:r w:rsidRPr="004D0C6C">
              <w:rPr>
                <w:rFonts w:asciiTheme="majorHAnsi" w:hAnsiTheme="majorHAnsi" w:cstheme="majorHAnsi"/>
                <w:color w:val="4472C4" w:themeColor="accent1"/>
                <w:lang w:val="en-AU"/>
              </w:rPr>
              <w:t xml:space="preserve"> please make one page report and show on each section the Preq and MAWP .</w:t>
            </w:r>
          </w:p>
          <w:p w14:paraId="14E862BB" w14:textId="7D0ED6EF" w:rsidR="004D0C6C" w:rsidRPr="007B3633" w:rsidRDefault="004D0C6C" w:rsidP="004D0C6C">
            <w:pPr>
              <w:tabs>
                <w:tab w:val="left" w:pos="1440"/>
              </w:tabs>
              <w:bidi/>
              <w:rPr>
                <w:rFonts w:asciiTheme="minorHAnsi" w:hAnsiTheme="minorHAnsi" w:cstheme="minorHAnsi"/>
                <w:i/>
                <w:iCs/>
                <w:sz w:val="22"/>
                <w:szCs w:val="22"/>
                <w:rtl/>
                <w:lang w:val="en-US" w:bidi="fa-IR"/>
              </w:rPr>
            </w:pPr>
          </w:p>
        </w:tc>
      </w:tr>
      <w:tr w:rsidR="00A16E3B" w:rsidRPr="00150F25" w14:paraId="77AC886D" w14:textId="77777777" w:rsidTr="00A16E3B">
        <w:tc>
          <w:tcPr>
            <w:tcW w:w="5000" w:type="pct"/>
            <w:gridSpan w:val="3"/>
            <w:vAlign w:val="center"/>
          </w:tcPr>
          <w:p w14:paraId="0C38BCB8" w14:textId="0DA4858F" w:rsidR="00A16E3B" w:rsidRPr="00A16E3B" w:rsidRDefault="00A16E3B" w:rsidP="00471FB9">
            <w:pPr>
              <w:tabs>
                <w:tab w:val="left" w:pos="1440"/>
              </w:tabs>
              <w:rPr>
                <w:rFonts w:asciiTheme="minorHAnsi" w:hAnsiTheme="minorHAnsi" w:cstheme="minorHAnsi"/>
                <w:b/>
                <w:bCs/>
                <w:i/>
                <w:iCs/>
                <w:sz w:val="22"/>
                <w:szCs w:val="22"/>
                <w:lang w:val="en-US"/>
              </w:rPr>
            </w:pPr>
            <w:r w:rsidRPr="00A16E3B">
              <w:rPr>
                <w:rFonts w:asciiTheme="minorHAnsi" w:hAnsiTheme="minorHAnsi" w:cstheme="minorHAnsi"/>
                <w:b/>
                <w:bCs/>
                <w:sz w:val="22"/>
                <w:szCs w:val="22"/>
              </w:rPr>
              <w:t>Fan Calculation-03-01-2026</w:t>
            </w:r>
          </w:p>
        </w:tc>
      </w:tr>
      <w:tr w:rsidR="0093096D" w:rsidRPr="00150F25" w14:paraId="76C21ECD" w14:textId="77777777" w:rsidTr="00A16E3B">
        <w:tc>
          <w:tcPr>
            <w:tcW w:w="343" w:type="pct"/>
            <w:vAlign w:val="center"/>
          </w:tcPr>
          <w:p w14:paraId="7E5D0F80" w14:textId="7BA4654F" w:rsidR="0093096D" w:rsidRDefault="00A16E3B"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vAlign w:val="center"/>
          </w:tcPr>
          <w:p w14:paraId="7768BCE7" w14:textId="5E7CAFA2" w:rsidR="0064494E" w:rsidRPr="0064494E" w:rsidRDefault="0064494E" w:rsidP="0064494E">
            <w:pPr>
              <w:spacing w:after="160"/>
              <w:rPr>
                <w:rFonts w:asciiTheme="minorHAnsi" w:hAnsiTheme="minorHAnsi" w:cstheme="minorHAnsi"/>
                <w:sz w:val="22"/>
                <w:szCs w:val="22"/>
                <w:lang w:val="en-US"/>
              </w:rPr>
            </w:pPr>
            <w:r w:rsidRPr="0064494E">
              <w:rPr>
                <w:rFonts w:asciiTheme="minorHAnsi" w:hAnsiTheme="minorHAnsi" w:cstheme="minorHAnsi"/>
                <w:sz w:val="22"/>
                <w:szCs w:val="22"/>
                <w:lang w:val="en-US"/>
              </w:rPr>
              <w:t>Section 1.2 aggregates the total pressure drop into several terms and defines ΔP_misc as the “pressure losses from miscellaneous equipment (cyclone, bag filter)”, but Table</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2 / Figure</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2 only list bends, flexible hoses, straight length; the numerical build</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 xml:space="preserve">up for filter </w:t>
            </w:r>
            <w:r w:rsidRPr="0064494E">
              <w:rPr>
                <w:rFonts w:ascii="Calibri" w:hAnsi="Calibri" w:cs="Calibri"/>
                <w:sz w:val="22"/>
                <w:szCs w:val="22"/>
                <w:lang w:val="en-US"/>
              </w:rPr>
              <w:t>Δ</w:t>
            </w:r>
            <w:r w:rsidRPr="0064494E">
              <w:rPr>
                <w:rFonts w:asciiTheme="minorHAnsi" w:hAnsiTheme="minorHAnsi" w:cstheme="minorHAnsi"/>
                <w:sz w:val="22"/>
                <w:szCs w:val="22"/>
                <w:lang w:val="en-US"/>
              </w:rPr>
              <w:t>P is not shown, while p</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cyclone is said to be inside p</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misc. Please:</w:t>
            </w:r>
          </w:p>
          <w:p w14:paraId="0823D12C" w14:textId="1C33872C" w:rsidR="0064494E" w:rsidRPr="0064494E" w:rsidRDefault="0064494E" w:rsidP="0064494E">
            <w:pPr>
              <w:pStyle w:val="ListParagraph"/>
              <w:numPr>
                <w:ilvl w:val="0"/>
                <w:numId w:val="35"/>
              </w:numPr>
              <w:spacing w:after="160"/>
              <w:rPr>
                <w:rFonts w:asciiTheme="minorHAnsi" w:hAnsiTheme="minorHAnsi" w:cstheme="minorHAnsi"/>
                <w:lang w:val="en-US"/>
              </w:rPr>
            </w:pPr>
            <w:r w:rsidRPr="0064494E">
              <w:rPr>
                <w:rFonts w:asciiTheme="minorHAnsi" w:hAnsiTheme="minorHAnsi" w:cstheme="minorHAnsi"/>
                <w:lang w:val="en-US"/>
              </w:rPr>
              <w:t>Itemize the ΔP for each element (air filters—G4/F9 or final filters if any, coils/heat exchangers, dryer column, cyclones, silencers, dampers, after</w:t>
            </w:r>
            <w:r w:rsidRPr="0064494E">
              <w:rPr>
                <w:rFonts w:ascii="Cambria Math" w:hAnsi="Cambria Math" w:cs="Cambria Math"/>
                <w:lang w:val="en-US"/>
              </w:rPr>
              <w:t>‑</w:t>
            </w:r>
            <w:r w:rsidRPr="0064494E">
              <w:rPr>
                <w:rFonts w:asciiTheme="minorHAnsi" w:hAnsiTheme="minorHAnsi" w:cstheme="minorHAnsi"/>
                <w:lang w:val="en-US"/>
              </w:rPr>
              <w:t>filter ducting) with design flow 67,000 m</w:t>
            </w:r>
            <w:r w:rsidRPr="0064494E">
              <w:rPr>
                <w:rFonts w:cs="Calibri"/>
                <w:lang w:val="en-US"/>
              </w:rPr>
              <w:t>³</w:t>
            </w:r>
            <w:r w:rsidRPr="0064494E">
              <w:rPr>
                <w:rFonts w:asciiTheme="minorHAnsi" w:hAnsiTheme="minorHAnsi" w:cstheme="minorHAnsi"/>
                <w:lang w:val="en-US"/>
              </w:rPr>
              <w:t>/h, actual air properties and fouling factors,</w:t>
            </w:r>
          </w:p>
          <w:p w14:paraId="611C4426" w14:textId="4E0A4E30" w:rsidR="0064494E" w:rsidRPr="0064494E" w:rsidRDefault="0064494E" w:rsidP="0064494E">
            <w:pPr>
              <w:pStyle w:val="ListParagraph"/>
              <w:numPr>
                <w:ilvl w:val="0"/>
                <w:numId w:val="35"/>
              </w:numPr>
              <w:spacing w:after="160"/>
              <w:rPr>
                <w:rFonts w:asciiTheme="minorHAnsi" w:hAnsiTheme="minorHAnsi" w:cstheme="minorHAnsi"/>
                <w:lang w:val="en-US"/>
              </w:rPr>
            </w:pPr>
            <w:r w:rsidRPr="0064494E">
              <w:rPr>
                <w:rFonts w:asciiTheme="minorHAnsi" w:hAnsiTheme="minorHAnsi" w:cstheme="minorHAnsi"/>
                <w:lang w:val="en-US"/>
              </w:rPr>
              <w:t>Show the clean / dirty ΔP for the filter stage(s) and the selected design ΔP used in the fan duty,</w:t>
            </w:r>
          </w:p>
          <w:p w14:paraId="5328A06D" w14:textId="770EF8A4" w:rsidR="0093096D" w:rsidRPr="0064494E" w:rsidRDefault="0064494E" w:rsidP="0064494E">
            <w:pPr>
              <w:pStyle w:val="ListParagraph"/>
              <w:numPr>
                <w:ilvl w:val="0"/>
                <w:numId w:val="35"/>
              </w:numPr>
              <w:spacing w:after="160"/>
              <w:rPr>
                <w:rFonts w:asciiTheme="minorHAnsi" w:hAnsiTheme="minorHAnsi" w:cstheme="minorHAnsi"/>
                <w:lang w:val="en-US"/>
              </w:rPr>
            </w:pPr>
            <w:r w:rsidRPr="0064494E">
              <w:rPr>
                <w:rFonts w:asciiTheme="minorHAnsi" w:hAnsiTheme="minorHAnsi" w:cstheme="minorHAnsi"/>
                <w:lang w:val="en-US"/>
              </w:rPr>
              <w:t>Reconcile the itemized sum with the stated Total Pressure Drop = 3,026 Pa and Fan Total Pressure = 6,052 Pa (including the stated pressure safety factor = 2.0). If the filter was only included implicitly in “p</w:t>
            </w:r>
            <w:r w:rsidRPr="0064494E">
              <w:rPr>
                <w:rFonts w:ascii="Cambria Math" w:hAnsi="Cambria Math" w:cs="Cambria Math"/>
                <w:lang w:val="en-US"/>
              </w:rPr>
              <w:t>‑</w:t>
            </w:r>
            <w:r w:rsidRPr="0064494E">
              <w:rPr>
                <w:rFonts w:asciiTheme="minorHAnsi" w:hAnsiTheme="minorHAnsi" w:cstheme="minorHAnsi"/>
                <w:lang w:val="en-US"/>
              </w:rPr>
              <w:t>misc</w:t>
            </w:r>
            <w:r w:rsidRPr="0064494E">
              <w:rPr>
                <w:rFonts w:cs="Calibri"/>
                <w:lang w:val="en-US"/>
              </w:rPr>
              <w:t>”</w:t>
            </w:r>
            <w:r w:rsidRPr="0064494E">
              <w:rPr>
                <w:rFonts w:asciiTheme="minorHAnsi" w:hAnsiTheme="minorHAnsi" w:cstheme="minorHAnsi"/>
                <w:lang w:val="en-US"/>
              </w:rPr>
              <w:t>, please expose the underlying numbers or revise accordingly.</w:t>
            </w:r>
          </w:p>
        </w:tc>
        <w:tc>
          <w:tcPr>
            <w:tcW w:w="1768" w:type="pct"/>
            <w:vAlign w:val="center"/>
          </w:tcPr>
          <w:p w14:paraId="4D800929" w14:textId="43EC58A3" w:rsidR="006E4AA1" w:rsidRPr="00791380" w:rsidRDefault="00A01736" w:rsidP="006E4AA1">
            <w:pPr>
              <w:pStyle w:val="ListParagraph"/>
              <w:numPr>
                <w:ilvl w:val="0"/>
                <w:numId w:val="36"/>
              </w:numPr>
              <w:tabs>
                <w:tab w:val="left" w:pos="1440"/>
              </w:tabs>
              <w:bidi/>
              <w:rPr>
                <w:rFonts w:asciiTheme="minorHAnsi" w:hAnsiTheme="minorHAnsi" w:cstheme="minorHAnsi"/>
                <w:sz w:val="20"/>
                <w:szCs w:val="20"/>
                <w:rtl/>
                <w:lang w:bidi="fa-IR"/>
              </w:rPr>
            </w:pPr>
            <w:r w:rsidRPr="00791380">
              <w:rPr>
                <w:rFonts w:asciiTheme="minorHAnsi" w:hAnsiTheme="minorHAnsi" w:cstheme="minorHAnsi" w:hint="cs"/>
                <w:sz w:val="20"/>
                <w:szCs w:val="20"/>
                <w:rtl/>
                <w:lang w:bidi="fa-IR"/>
              </w:rPr>
              <w:t>از اطلاعات این کامنت مشخصه شما مدرک مورخ 03-01-206 را ارسال کردید بعد این مدرم من در تاریخ 03-06-2026 مدرک دیگری از طریق پنل فرستادم و صدا هم گذاشتم</w:t>
            </w:r>
          </w:p>
          <w:p w14:paraId="7369BFB7" w14:textId="77777777" w:rsidR="006E4AA1" w:rsidRPr="00791380" w:rsidRDefault="006E4AA1" w:rsidP="006E4AA1">
            <w:pPr>
              <w:pStyle w:val="ListParagraph"/>
              <w:numPr>
                <w:ilvl w:val="0"/>
                <w:numId w:val="36"/>
              </w:numPr>
              <w:tabs>
                <w:tab w:val="left" w:pos="1440"/>
              </w:tabs>
              <w:bidi/>
              <w:rPr>
                <w:rFonts w:asciiTheme="minorHAnsi" w:hAnsiTheme="minorHAnsi" w:cstheme="minorHAnsi"/>
                <w:sz w:val="20"/>
                <w:szCs w:val="20"/>
                <w:lang w:bidi="fa-IR"/>
              </w:rPr>
            </w:pPr>
            <w:r w:rsidRPr="00791380">
              <w:rPr>
                <w:rFonts w:asciiTheme="minorHAnsi" w:hAnsiTheme="minorHAnsi" w:cstheme="minorHAnsi" w:hint="cs"/>
                <w:sz w:val="20"/>
                <w:szCs w:val="20"/>
                <w:rtl/>
                <w:lang w:bidi="fa-IR"/>
              </w:rPr>
              <w:t xml:space="preserve">اختلاف فشار سیستم هیتر و فیاتر ها در حالت های کثیف و تمیز باید سازنده بدهد </w:t>
            </w:r>
          </w:p>
          <w:p w14:paraId="02D12606" w14:textId="77777777" w:rsidR="006E4AA1" w:rsidRPr="00791380" w:rsidRDefault="006E4AA1" w:rsidP="006E4AA1">
            <w:pPr>
              <w:pStyle w:val="ListParagraph"/>
              <w:numPr>
                <w:ilvl w:val="0"/>
                <w:numId w:val="36"/>
              </w:numPr>
              <w:tabs>
                <w:tab w:val="left" w:pos="1440"/>
              </w:tabs>
              <w:bidi/>
              <w:rPr>
                <w:rFonts w:asciiTheme="minorHAnsi" w:hAnsiTheme="minorHAnsi" w:cstheme="minorHAnsi"/>
                <w:sz w:val="20"/>
                <w:szCs w:val="20"/>
                <w:lang w:bidi="fa-IR"/>
              </w:rPr>
            </w:pPr>
            <w:r w:rsidRPr="00791380">
              <w:rPr>
                <w:rFonts w:asciiTheme="minorHAnsi" w:hAnsiTheme="minorHAnsi" w:cstheme="minorHAnsi" w:hint="cs"/>
                <w:sz w:val="20"/>
                <w:szCs w:val="20"/>
                <w:rtl/>
                <w:lang w:bidi="fa-IR"/>
              </w:rPr>
              <w:t xml:space="preserve">لطفا آخرین مدرک را ملاک قرار بدهید احمد جان </w:t>
            </w:r>
          </w:p>
          <w:p w14:paraId="1439BB69" w14:textId="07BECF4E" w:rsidR="0093096D" w:rsidRPr="00791380" w:rsidRDefault="006E4AA1" w:rsidP="006E4AA1">
            <w:pPr>
              <w:pStyle w:val="ListParagraph"/>
              <w:numPr>
                <w:ilvl w:val="0"/>
                <w:numId w:val="36"/>
              </w:numPr>
              <w:tabs>
                <w:tab w:val="left" w:pos="1440"/>
              </w:tabs>
              <w:bidi/>
              <w:rPr>
                <w:rFonts w:asciiTheme="minorHAnsi" w:hAnsiTheme="minorHAnsi" w:cstheme="minorHAnsi"/>
                <w:sz w:val="20"/>
                <w:szCs w:val="20"/>
                <w:rtl/>
                <w:lang w:bidi="fa-IR"/>
              </w:rPr>
            </w:pPr>
            <w:r w:rsidRPr="00791380">
              <w:rPr>
                <w:rFonts w:asciiTheme="minorHAnsi" w:hAnsiTheme="minorHAnsi" w:cstheme="minorHAnsi" w:hint="cs"/>
                <w:sz w:val="20"/>
                <w:szCs w:val="20"/>
                <w:rtl/>
                <w:lang w:bidi="fa-IR"/>
              </w:rPr>
              <w:t xml:space="preserve">اختلاف فشار سیکلون در آخرین مدرک کمتر شده </w:t>
            </w:r>
            <w:r w:rsidR="00A01736" w:rsidRPr="00791380">
              <w:rPr>
                <w:rFonts w:asciiTheme="minorHAnsi" w:hAnsiTheme="minorHAnsi" w:cstheme="minorHAnsi" w:hint="cs"/>
                <w:sz w:val="20"/>
                <w:szCs w:val="20"/>
                <w:rtl/>
                <w:lang w:bidi="fa-IR"/>
              </w:rPr>
              <w:t xml:space="preserve"> </w:t>
            </w:r>
          </w:p>
          <w:p w14:paraId="451998A9" w14:textId="77777777" w:rsidR="00A01736" w:rsidRPr="00791380" w:rsidRDefault="00A01736" w:rsidP="00471FB9">
            <w:pPr>
              <w:tabs>
                <w:tab w:val="left" w:pos="1440"/>
              </w:tabs>
              <w:rPr>
                <w:rFonts w:asciiTheme="minorHAnsi" w:hAnsiTheme="minorHAnsi" w:cstheme="minorHAnsi"/>
                <w:rtl/>
                <w:lang w:bidi="fa-IR"/>
              </w:rPr>
            </w:pPr>
          </w:p>
          <w:p w14:paraId="53C5BBA0" w14:textId="0475F1F0" w:rsidR="00791380" w:rsidRPr="00791380" w:rsidRDefault="003621AC" w:rsidP="00791380">
            <w:pPr>
              <w:tabs>
                <w:tab w:val="left" w:pos="1440"/>
              </w:tabs>
              <w:rPr>
                <w:rFonts w:asciiTheme="minorHAnsi" w:hAnsiTheme="minorHAnsi" w:cstheme="minorHAnsi"/>
                <w:color w:val="4472C4" w:themeColor="accent1"/>
                <w:lang w:bidi="fa-IR"/>
              </w:rPr>
            </w:pPr>
            <w:r w:rsidRPr="00791380">
              <w:rPr>
                <w:rFonts w:asciiTheme="minorHAnsi" w:hAnsiTheme="minorHAnsi" w:cstheme="minorHAnsi"/>
                <w:color w:val="4472C4" w:themeColor="accent1"/>
                <w:lang w:bidi="fa-IR"/>
              </w:rPr>
              <w:t xml:space="preserve">By Alex: </w:t>
            </w:r>
            <w:r w:rsidR="00791380" w:rsidRPr="00791380">
              <w:rPr>
                <w:rFonts w:asciiTheme="minorHAnsi" w:hAnsiTheme="minorHAnsi" w:cstheme="minorHAnsi"/>
                <w:color w:val="4472C4" w:themeColor="accent1"/>
                <w:lang w:bidi="fa-IR"/>
              </w:rPr>
              <w:t>In our calculation, the main pressure-loss items were considered based on main items contributing to pressure drops and the available design data. For items such as filters, heat exchangers and similar auxiliary equipment, the actual pressure drop can vary significantly depending on cleanliness, fouling, operating time and plant condition. Therefore, actual plant pressure drop is often different from theoretical clean-condition calculation.</w:t>
            </w:r>
          </w:p>
          <w:p w14:paraId="63BBBD6B" w14:textId="77777777" w:rsidR="00791380" w:rsidRPr="00791380" w:rsidRDefault="00791380" w:rsidP="00791380">
            <w:pPr>
              <w:tabs>
                <w:tab w:val="left" w:pos="1440"/>
              </w:tabs>
              <w:rPr>
                <w:rFonts w:asciiTheme="minorHAnsi" w:hAnsiTheme="minorHAnsi" w:cstheme="minorHAnsi"/>
                <w:color w:val="4472C4" w:themeColor="accent1"/>
                <w:lang w:bidi="fa-IR"/>
              </w:rPr>
            </w:pPr>
          </w:p>
          <w:p w14:paraId="345E98F9" w14:textId="77777777" w:rsidR="00791380" w:rsidRPr="00791380" w:rsidRDefault="00791380" w:rsidP="00791380">
            <w:pPr>
              <w:tabs>
                <w:tab w:val="left" w:pos="1440"/>
              </w:tabs>
              <w:rPr>
                <w:rFonts w:asciiTheme="minorHAnsi" w:hAnsiTheme="minorHAnsi" w:cstheme="minorHAnsi"/>
                <w:color w:val="4472C4" w:themeColor="accent1"/>
                <w:lang w:bidi="fa-IR"/>
              </w:rPr>
            </w:pPr>
            <w:r w:rsidRPr="00791380">
              <w:rPr>
                <w:rFonts w:asciiTheme="minorHAnsi" w:hAnsiTheme="minorHAnsi" w:cstheme="minorHAnsi"/>
                <w:color w:val="4472C4" w:themeColor="accent1"/>
                <w:lang w:bidi="fa-IR"/>
              </w:rPr>
              <w:t>For this reason, our usual design approach is to calculate the main pressure losses and then select the fan with a practical margin based on operating experience from similar flash dryer projects. This gives a more reliable result for real plant operation.</w:t>
            </w:r>
          </w:p>
          <w:p w14:paraId="2C1F5FE6" w14:textId="77777777" w:rsidR="00791380" w:rsidRPr="00791380" w:rsidRDefault="00791380" w:rsidP="00791380">
            <w:pPr>
              <w:tabs>
                <w:tab w:val="left" w:pos="1440"/>
              </w:tabs>
              <w:rPr>
                <w:rFonts w:asciiTheme="minorHAnsi" w:hAnsiTheme="minorHAnsi" w:cstheme="minorHAnsi"/>
                <w:color w:val="4472C4" w:themeColor="accent1"/>
                <w:lang w:bidi="fa-IR"/>
              </w:rPr>
            </w:pPr>
          </w:p>
          <w:p w14:paraId="589F6A69" w14:textId="0D79E556" w:rsidR="006E4AA1" w:rsidRPr="00791380" w:rsidRDefault="00791380" w:rsidP="00791380">
            <w:pPr>
              <w:tabs>
                <w:tab w:val="left" w:pos="1440"/>
              </w:tabs>
              <w:rPr>
                <w:rFonts w:asciiTheme="minorHAnsi" w:hAnsiTheme="minorHAnsi" w:cstheme="minorHAnsi"/>
                <w:rtl/>
                <w:lang w:bidi="fa-IR"/>
              </w:rPr>
            </w:pPr>
            <w:r w:rsidRPr="00791380">
              <w:rPr>
                <w:rFonts w:asciiTheme="minorHAnsi" w:hAnsiTheme="minorHAnsi" w:cstheme="minorHAnsi"/>
                <w:color w:val="4472C4" w:themeColor="accent1"/>
                <w:lang w:bidi="fa-IR"/>
              </w:rPr>
              <w:t>Accordingly, although the calculated pressure drop is about 3,026 Pa, we selected the fan total pressure as 6,052 Pa, including a 2.0 safety factor, to cover operating variation, fouling, uncertainty in auxiliary equipment losses, and possible future installation of a wet scrubber.</w:t>
            </w:r>
            <w:r w:rsidR="00535718">
              <w:rPr>
                <w:rFonts w:asciiTheme="minorHAnsi" w:hAnsiTheme="minorHAnsi" w:cstheme="minorHAnsi"/>
                <w:color w:val="4472C4" w:themeColor="accent1"/>
                <w:lang w:bidi="fa-IR"/>
              </w:rPr>
              <w:t xml:space="preserve"> </w:t>
            </w:r>
            <w:r w:rsidR="00535718" w:rsidRPr="00535718">
              <w:rPr>
                <w:rFonts w:asciiTheme="minorHAnsi" w:hAnsiTheme="minorHAnsi" w:cstheme="minorHAnsi"/>
                <w:color w:val="4472C4" w:themeColor="accent1"/>
                <w:highlight w:val="yellow"/>
                <w:lang w:bidi="fa-IR"/>
              </w:rPr>
              <w:t>@Payam:</w:t>
            </w:r>
            <w:r w:rsidR="00535718">
              <w:rPr>
                <w:rFonts w:asciiTheme="minorHAnsi" w:hAnsiTheme="minorHAnsi" w:cstheme="minorHAnsi"/>
                <w:color w:val="4472C4" w:themeColor="accent1"/>
                <w:lang w:bidi="fa-IR"/>
              </w:rPr>
              <w:t xml:space="preserve"> Yes I had that update docuemnt, but becuase power was too low I did not send to the client. IT says we need 163 kw but we have chosen 250 kw, so I deicded to send the previous version of 190 kw which si more reasonable. Also air volume in both 67,000 m3/h so that is good. </w:t>
            </w:r>
            <w:r w:rsidR="007D6A7B">
              <w:rPr>
                <w:rFonts w:asciiTheme="minorHAnsi" w:hAnsiTheme="minorHAnsi" w:cstheme="minorHAnsi"/>
                <w:color w:val="4472C4" w:themeColor="accent1"/>
                <w:lang w:bidi="fa-IR"/>
              </w:rPr>
              <w:t>But if you cna make it more itemized for them as per their request.</w:t>
            </w:r>
          </w:p>
        </w:tc>
      </w:tr>
      <w:tr w:rsidR="0093096D" w:rsidRPr="00150F25" w14:paraId="0BE37D6E" w14:textId="77777777" w:rsidTr="00A16E3B">
        <w:tc>
          <w:tcPr>
            <w:tcW w:w="343" w:type="pct"/>
            <w:vAlign w:val="center"/>
          </w:tcPr>
          <w:p w14:paraId="4B5602B0" w14:textId="6CCF87E6" w:rsidR="0093096D" w:rsidRDefault="00A16E3B" w:rsidP="00471FB9">
            <w:pPr>
              <w:jc w:val="center"/>
              <w:rPr>
                <w:rFonts w:asciiTheme="minorHAnsi" w:hAnsiTheme="minorHAnsi" w:cstheme="minorHAnsi"/>
                <w:sz w:val="22"/>
                <w:szCs w:val="22"/>
              </w:rPr>
            </w:pPr>
            <w:r>
              <w:rPr>
                <w:rFonts w:asciiTheme="minorHAnsi" w:hAnsiTheme="minorHAnsi" w:cstheme="minorHAnsi"/>
                <w:sz w:val="22"/>
                <w:szCs w:val="22"/>
              </w:rPr>
              <w:t>2</w:t>
            </w:r>
          </w:p>
        </w:tc>
        <w:tc>
          <w:tcPr>
            <w:tcW w:w="2889" w:type="pct"/>
            <w:vAlign w:val="center"/>
          </w:tcPr>
          <w:p w14:paraId="3DB1E47E" w14:textId="4C09EBB7" w:rsidR="0093096D" w:rsidRPr="0064494E" w:rsidRDefault="0064494E" w:rsidP="0064494E">
            <w:pPr>
              <w:spacing w:after="160"/>
              <w:rPr>
                <w:rFonts w:asciiTheme="minorHAnsi" w:hAnsiTheme="minorHAnsi" w:cstheme="minorHAnsi"/>
                <w:sz w:val="22"/>
                <w:szCs w:val="22"/>
                <w:lang w:val="en-US"/>
              </w:rPr>
            </w:pPr>
            <w:r w:rsidRPr="0064494E">
              <w:rPr>
                <w:rFonts w:asciiTheme="minorHAnsi" w:hAnsiTheme="minorHAnsi" w:cstheme="minorHAnsi"/>
                <w:sz w:val="22"/>
                <w:szCs w:val="22"/>
                <w:lang w:val="en-US"/>
              </w:rPr>
              <w:t>No breakdown is given for clean vs. dirty filter ΔP or fouling allowance. If the filter dirty ΔP is added, verify that the duty point remains inside the fan stable zone with sufficient surge margin.</w:t>
            </w:r>
          </w:p>
        </w:tc>
        <w:tc>
          <w:tcPr>
            <w:tcW w:w="1768" w:type="pct"/>
            <w:vAlign w:val="center"/>
          </w:tcPr>
          <w:p w14:paraId="2C116070" w14:textId="77777777" w:rsidR="00C90BE8" w:rsidRDefault="006E4AA1" w:rsidP="006E4AA1">
            <w:pPr>
              <w:tabs>
                <w:tab w:val="left" w:pos="1440"/>
              </w:tabs>
              <w:bidi/>
              <w:rPr>
                <w:rFonts w:asciiTheme="minorHAnsi" w:hAnsiTheme="minorHAnsi" w:cstheme="minorHAnsi"/>
                <w:i/>
                <w:iCs/>
                <w:sz w:val="22"/>
                <w:szCs w:val="22"/>
                <w:lang w:val="en-AU"/>
              </w:rPr>
            </w:pPr>
            <w:r>
              <w:rPr>
                <w:rFonts w:asciiTheme="minorHAnsi" w:hAnsiTheme="minorHAnsi" w:cstheme="minorHAnsi" w:hint="cs"/>
                <w:i/>
                <w:iCs/>
                <w:sz w:val="22"/>
                <w:szCs w:val="22"/>
                <w:rtl/>
              </w:rPr>
              <w:t>احتمالا منظور فیلتر هیتر هست باید اطلاعات هیتر و افت فشار هیتر را از سازنده دریافت کنیم ولی با توجه به ضریب اطمینان 2 که در نظر گرفتیم همه موارد را پوشش میدهد</w:t>
            </w:r>
          </w:p>
          <w:p w14:paraId="673ED4AE" w14:textId="77777777" w:rsidR="00C90BE8" w:rsidRDefault="00C90BE8" w:rsidP="00C90BE8">
            <w:pPr>
              <w:tabs>
                <w:tab w:val="left" w:pos="1440"/>
              </w:tabs>
              <w:bidi/>
              <w:rPr>
                <w:rFonts w:asciiTheme="minorHAnsi" w:hAnsiTheme="minorHAnsi" w:cstheme="minorHAnsi"/>
                <w:i/>
                <w:iCs/>
                <w:sz w:val="22"/>
                <w:szCs w:val="22"/>
                <w:lang w:val="en-AU"/>
              </w:rPr>
            </w:pPr>
          </w:p>
          <w:p w14:paraId="619D6A56" w14:textId="23949079" w:rsidR="00C90BE8" w:rsidRDefault="00C90BE8" w:rsidP="00C90BE8">
            <w:pPr>
              <w:tabs>
                <w:tab w:val="left" w:pos="1440"/>
              </w:tabs>
              <w:bidi/>
              <w:rPr>
                <w:rFonts w:asciiTheme="minorHAnsi" w:hAnsiTheme="minorHAnsi" w:cstheme="minorHAnsi"/>
                <w:i/>
                <w:iCs/>
                <w:sz w:val="22"/>
                <w:szCs w:val="22"/>
                <w:lang w:val="en-AU"/>
              </w:rPr>
            </w:pPr>
            <w:r w:rsidRPr="00791380">
              <w:rPr>
                <w:rFonts w:asciiTheme="minorHAnsi" w:hAnsiTheme="minorHAnsi" w:cstheme="minorHAnsi"/>
                <w:color w:val="4472C4" w:themeColor="accent1"/>
                <w:lang w:bidi="fa-IR"/>
              </w:rPr>
              <w:t xml:space="preserve">By Alex: </w:t>
            </w:r>
            <w:r>
              <w:rPr>
                <w:rFonts w:asciiTheme="minorHAnsi" w:hAnsiTheme="minorHAnsi" w:cstheme="minorHAnsi"/>
                <w:color w:val="4472C4" w:themeColor="accent1"/>
                <w:lang w:bidi="fa-IR"/>
              </w:rPr>
              <w:t xml:space="preserve">Refer to previous repsponse </w:t>
            </w:r>
          </w:p>
          <w:p w14:paraId="6C978558" w14:textId="687FEDEF" w:rsidR="0093096D" w:rsidRPr="003532DA" w:rsidRDefault="006E4AA1" w:rsidP="00C90BE8">
            <w:pPr>
              <w:tabs>
                <w:tab w:val="left" w:pos="1440"/>
              </w:tabs>
              <w:bidi/>
              <w:rPr>
                <w:rFonts w:asciiTheme="minorHAnsi" w:hAnsiTheme="minorHAnsi" w:cstheme="minorHAnsi"/>
                <w:i/>
                <w:iCs/>
                <w:sz w:val="22"/>
                <w:szCs w:val="22"/>
              </w:rPr>
            </w:pPr>
            <w:r>
              <w:rPr>
                <w:rFonts w:asciiTheme="minorHAnsi" w:hAnsiTheme="minorHAnsi" w:cstheme="minorHAnsi" w:hint="cs"/>
                <w:i/>
                <w:iCs/>
                <w:sz w:val="22"/>
                <w:szCs w:val="22"/>
                <w:rtl/>
              </w:rPr>
              <w:t xml:space="preserve"> </w:t>
            </w:r>
          </w:p>
        </w:tc>
      </w:tr>
      <w:tr w:rsidR="009A4058" w:rsidRPr="00150F25" w14:paraId="4339CEF5" w14:textId="77777777" w:rsidTr="00A16E3B">
        <w:tc>
          <w:tcPr>
            <w:tcW w:w="343" w:type="pct"/>
            <w:vAlign w:val="center"/>
          </w:tcPr>
          <w:p w14:paraId="05AD1949" w14:textId="709D7AA9" w:rsidR="009A4058" w:rsidRDefault="00A16E3B" w:rsidP="00471FB9">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5CAFAECE" w14:textId="28457C2A" w:rsidR="009A4058" w:rsidRPr="0064494E" w:rsidRDefault="0064494E" w:rsidP="0064494E">
            <w:pPr>
              <w:spacing w:after="160"/>
              <w:rPr>
                <w:rFonts w:asciiTheme="minorHAnsi" w:hAnsiTheme="minorHAnsi" w:cstheme="minorHAnsi"/>
                <w:sz w:val="22"/>
                <w:szCs w:val="22"/>
                <w:lang w:val="en-US"/>
              </w:rPr>
            </w:pPr>
            <w:r w:rsidRPr="0064494E">
              <w:rPr>
                <w:rFonts w:asciiTheme="minorHAnsi" w:hAnsiTheme="minorHAnsi" w:cstheme="minorHAnsi"/>
                <w:sz w:val="22"/>
                <w:szCs w:val="22"/>
                <w:lang w:val="en-US"/>
              </w:rPr>
              <w:t>The summary table shows Flow Safety Factor = 1.15, Pressure Safety Factor = 2.00, Fan Power = 190 kW, η = 0.68, Q = 67,000 m³/h, ΔP_tot = 6,052 Pa. Please attach the selected fan curve, indicate the operating point (Q, P_t) after safety factors, inlet/outlet system effects, and temperature/ρ corrections at 55–170 °C</w:t>
            </w:r>
            <w:r>
              <w:rPr>
                <w:rFonts w:asciiTheme="minorHAnsi" w:hAnsiTheme="minorHAnsi" w:cstheme="minorHAnsi"/>
                <w:sz w:val="22"/>
                <w:szCs w:val="22"/>
                <w:lang w:val="en-US"/>
              </w:rPr>
              <w:t>.</w:t>
            </w:r>
          </w:p>
        </w:tc>
        <w:tc>
          <w:tcPr>
            <w:tcW w:w="1768" w:type="pct"/>
            <w:vAlign w:val="center"/>
          </w:tcPr>
          <w:p w14:paraId="514E95B3" w14:textId="77777777" w:rsidR="009A4058" w:rsidRDefault="006E4AA1" w:rsidP="006E4AA1">
            <w:pPr>
              <w:tabs>
                <w:tab w:val="left" w:pos="1440"/>
              </w:tabs>
              <w:bidi/>
              <w:rPr>
                <w:rFonts w:asciiTheme="minorHAnsi" w:hAnsiTheme="minorHAnsi" w:cstheme="minorHAnsi"/>
                <w:i/>
                <w:iCs/>
                <w:sz w:val="22"/>
                <w:szCs w:val="22"/>
                <w:rtl/>
              </w:rPr>
            </w:pPr>
            <w:r>
              <w:rPr>
                <w:rFonts w:asciiTheme="minorHAnsi" w:hAnsiTheme="minorHAnsi" w:cstheme="minorHAnsi" w:hint="cs"/>
                <w:i/>
                <w:iCs/>
                <w:sz w:val="22"/>
                <w:szCs w:val="22"/>
                <w:rtl/>
              </w:rPr>
              <w:t xml:space="preserve">مشخصات و دیاگرم فن را باید از سازنده بگیریم البته فشار قید شده برای دفترچه ماقبل آخر است </w:t>
            </w:r>
          </w:p>
          <w:p w14:paraId="62326B0D" w14:textId="77777777" w:rsidR="00845734" w:rsidRDefault="00845734" w:rsidP="00845734">
            <w:pPr>
              <w:bidi/>
              <w:rPr>
                <w:rFonts w:asciiTheme="minorHAnsi" w:hAnsiTheme="minorHAnsi" w:cstheme="minorHAnsi"/>
                <w:i/>
                <w:iCs/>
                <w:sz w:val="22"/>
                <w:szCs w:val="22"/>
                <w:rtl/>
              </w:rPr>
            </w:pPr>
          </w:p>
          <w:p w14:paraId="5AD1F1E5" w14:textId="491A0EE6" w:rsidR="00845734" w:rsidRPr="00845734" w:rsidRDefault="00845734" w:rsidP="002003FB">
            <w:pPr>
              <w:bidi/>
              <w:jc w:val="both"/>
              <w:rPr>
                <w:rFonts w:asciiTheme="minorHAnsi" w:hAnsiTheme="minorHAnsi" w:cstheme="minorHAnsi"/>
                <w:sz w:val="22"/>
                <w:szCs w:val="22"/>
                <w:lang w:val="en-AU"/>
              </w:rPr>
            </w:pPr>
            <w:r w:rsidRPr="00845734">
              <w:rPr>
                <w:rFonts w:asciiTheme="minorHAnsi" w:hAnsiTheme="minorHAnsi" w:cstheme="minorHAnsi"/>
                <w:color w:val="4472C4" w:themeColor="accent1"/>
                <w:sz w:val="22"/>
                <w:szCs w:val="22"/>
                <w:lang w:val="en-AU"/>
              </w:rPr>
              <w:t>By Alex: @Payam: I will get the information from the fan supplier and send to you. But please try check it with the report I had sent to my client to make sure it works.</w:t>
            </w:r>
            <w:r>
              <w:rPr>
                <w:rFonts w:asciiTheme="minorHAnsi" w:hAnsiTheme="minorHAnsi" w:cstheme="minorHAnsi"/>
                <w:sz w:val="22"/>
                <w:szCs w:val="22"/>
                <w:lang w:val="en-AU"/>
              </w:rPr>
              <w:t xml:space="preserve"> </w:t>
            </w:r>
          </w:p>
        </w:tc>
      </w:tr>
      <w:tr w:rsidR="0093096D" w:rsidRPr="00150F25" w14:paraId="075CABE9" w14:textId="77777777" w:rsidTr="00A16E3B">
        <w:tc>
          <w:tcPr>
            <w:tcW w:w="343" w:type="pct"/>
            <w:vAlign w:val="center"/>
          </w:tcPr>
          <w:p w14:paraId="35C5388C" w14:textId="6477AC30" w:rsidR="0093096D" w:rsidRDefault="00A16E3B" w:rsidP="00471FB9">
            <w:pPr>
              <w:jc w:val="center"/>
              <w:rPr>
                <w:rFonts w:asciiTheme="minorHAnsi" w:hAnsiTheme="minorHAnsi" w:cstheme="minorHAnsi"/>
                <w:sz w:val="22"/>
                <w:szCs w:val="22"/>
              </w:rPr>
            </w:pPr>
            <w:r>
              <w:rPr>
                <w:rFonts w:asciiTheme="minorHAnsi" w:hAnsiTheme="minorHAnsi" w:cstheme="minorHAnsi"/>
                <w:sz w:val="22"/>
                <w:szCs w:val="22"/>
              </w:rPr>
              <w:t>4</w:t>
            </w:r>
          </w:p>
        </w:tc>
        <w:tc>
          <w:tcPr>
            <w:tcW w:w="2889" w:type="pct"/>
            <w:vAlign w:val="center"/>
          </w:tcPr>
          <w:p w14:paraId="6A17171E" w14:textId="6E738B3E" w:rsidR="0093096D" w:rsidRPr="0064494E" w:rsidRDefault="0064494E" w:rsidP="00471FB9">
            <w:pPr>
              <w:spacing w:after="160"/>
              <w:rPr>
                <w:rFonts w:asciiTheme="minorHAnsi" w:hAnsiTheme="minorHAnsi" w:cstheme="minorHAnsi"/>
                <w:sz w:val="22"/>
                <w:szCs w:val="22"/>
                <w:lang w:val="en-US"/>
              </w:rPr>
            </w:pPr>
            <w:r>
              <w:rPr>
                <w:rFonts w:asciiTheme="minorHAnsi" w:hAnsiTheme="minorHAnsi" w:cstheme="minorHAnsi"/>
                <w:sz w:val="22"/>
                <w:szCs w:val="22"/>
                <w:lang w:val="en-US"/>
              </w:rPr>
              <w:t>C</w:t>
            </w:r>
            <w:r w:rsidRPr="0064494E">
              <w:rPr>
                <w:rFonts w:asciiTheme="minorHAnsi" w:hAnsiTheme="minorHAnsi" w:cstheme="minorHAnsi"/>
                <w:sz w:val="22"/>
                <w:szCs w:val="22"/>
                <w:lang w:val="en-US"/>
              </w:rPr>
              <w:t>onfirm motor sizing (service factor, VFD margin, altitude correction if any)</w:t>
            </w:r>
          </w:p>
        </w:tc>
        <w:tc>
          <w:tcPr>
            <w:tcW w:w="1768" w:type="pct"/>
            <w:vAlign w:val="center"/>
          </w:tcPr>
          <w:p w14:paraId="12DEC5F3" w14:textId="317EE8B9" w:rsidR="0093096D" w:rsidRPr="003532DA" w:rsidRDefault="002003FB" w:rsidP="00471FB9">
            <w:pPr>
              <w:tabs>
                <w:tab w:val="left" w:pos="1440"/>
              </w:tabs>
              <w:rPr>
                <w:rFonts w:asciiTheme="minorHAnsi" w:hAnsiTheme="minorHAnsi" w:cstheme="minorHAnsi"/>
                <w:i/>
                <w:iCs/>
                <w:sz w:val="22"/>
                <w:szCs w:val="22"/>
              </w:rPr>
            </w:pPr>
            <w:r w:rsidRPr="00845734">
              <w:rPr>
                <w:rFonts w:asciiTheme="minorHAnsi" w:hAnsiTheme="minorHAnsi" w:cstheme="minorHAnsi"/>
                <w:color w:val="4472C4" w:themeColor="accent1"/>
                <w:sz w:val="22"/>
                <w:szCs w:val="22"/>
                <w:lang w:val="en-AU"/>
              </w:rPr>
              <w:t>By Alex: @Payam</w:t>
            </w:r>
            <w:r>
              <w:rPr>
                <w:rFonts w:asciiTheme="minorHAnsi" w:hAnsiTheme="minorHAnsi" w:cstheme="minorHAnsi"/>
                <w:color w:val="4472C4" w:themeColor="accent1"/>
                <w:sz w:val="22"/>
                <w:szCs w:val="22"/>
                <w:lang w:val="en-AU"/>
              </w:rPr>
              <w:t xml:space="preserve">: is this something we need to do or we need to get from the fan supplier? </w:t>
            </w:r>
          </w:p>
        </w:tc>
      </w:tr>
    </w:tbl>
    <w:p w14:paraId="00CE1F3F" w14:textId="01BD15E7" w:rsidR="00F16038" w:rsidRPr="00F16038" w:rsidRDefault="00F16038" w:rsidP="00F16038">
      <w:pPr>
        <w:tabs>
          <w:tab w:val="left" w:pos="6180"/>
        </w:tabs>
        <w:rPr>
          <w:lang w:val="en-US" w:eastAsia="ro-RO"/>
        </w:rPr>
      </w:pPr>
    </w:p>
    <w:sectPr w:rsidR="00F16038" w:rsidRPr="00F16038" w:rsidSect="009D3A1F">
      <w:headerReference w:type="default" r:id="rId12"/>
      <w:footerReference w:type="default" r:id="rId13"/>
      <w:headerReference w:type="first" r:id="rId14"/>
      <w:footerReference w:type="first" r:id="rId15"/>
      <w:pgSz w:w="11909" w:h="16834" w:code="9"/>
      <w:pgMar w:top="720" w:right="720" w:bottom="720" w:left="1440" w:header="576"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50B2" w14:textId="77777777" w:rsidR="001C558A" w:rsidRDefault="001C558A">
      <w:r>
        <w:separator/>
      </w:r>
    </w:p>
  </w:endnote>
  <w:endnote w:type="continuationSeparator" w:id="0">
    <w:p w14:paraId="6EA83BC1" w14:textId="77777777" w:rsidR="001C558A" w:rsidRDefault="001C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3826"/>
      <w:gridCol w:w="1131"/>
      <w:gridCol w:w="1130"/>
      <w:gridCol w:w="3652"/>
    </w:tblGrid>
    <w:tr w:rsidR="00577036" w:rsidRPr="00AC3FAA" w14:paraId="255F32FE" w14:textId="77777777" w:rsidTr="00FE36DC">
      <w:trPr>
        <w:trHeight w:hRule="exact" w:val="579"/>
        <w:jc w:val="center"/>
      </w:trPr>
      <w:tc>
        <w:tcPr>
          <w:tcW w:w="1964" w:type="pct"/>
          <w:tcBorders>
            <w:top w:val="single" w:sz="4" w:space="0" w:color="auto"/>
            <w:left w:val="single" w:sz="4" w:space="0" w:color="auto"/>
            <w:bottom w:val="single" w:sz="4" w:space="0" w:color="auto"/>
          </w:tcBorders>
          <w:vAlign w:val="center"/>
        </w:tcPr>
        <w:p w14:paraId="2398B8C3" w14:textId="77777777" w:rsidR="00577036" w:rsidRPr="0069445E" w:rsidRDefault="00D965EC" w:rsidP="00BE6444">
          <w:pPr>
            <w:tabs>
              <w:tab w:val="left" w:pos="1134"/>
            </w:tabs>
            <w:jc w:val="center"/>
            <w:rPr>
              <w:rFonts w:ascii="Arial" w:hAnsi="Arial" w:cs="Arial"/>
              <w:b/>
              <w:lang w:eastAsia="ro-RO"/>
            </w:rPr>
          </w:pPr>
          <w:r w:rsidRPr="00D965EC">
            <w:rPr>
              <w:rFonts w:ascii="Arial" w:hAnsi="Arial" w:cs="Arial"/>
              <w:b/>
              <w:lang w:eastAsia="ro-RO"/>
            </w:rPr>
            <w:t>LUDAN ENGINEERING S.R.L.</w:t>
          </w:r>
        </w:p>
      </w:tc>
      <w:tc>
        <w:tcPr>
          <w:tcW w:w="580" w:type="pct"/>
          <w:tcBorders>
            <w:top w:val="single" w:sz="4" w:space="0" w:color="auto"/>
            <w:bottom w:val="single" w:sz="4" w:space="0" w:color="auto"/>
          </w:tcBorders>
          <w:vAlign w:val="center"/>
        </w:tcPr>
        <w:p w14:paraId="34F4C60A" w14:textId="77777777" w:rsidR="00577036" w:rsidRPr="00AC3FAA" w:rsidRDefault="00577036" w:rsidP="00AC3FAA">
          <w:pPr>
            <w:widowControl w:val="0"/>
            <w:tabs>
              <w:tab w:val="left" w:pos="-720"/>
            </w:tabs>
            <w:jc w:val="center"/>
            <w:rPr>
              <w:rFonts w:ascii="Arial" w:hAnsi="Arial" w:cs="Arial"/>
              <w:b/>
              <w:spacing w:val="-1"/>
            </w:rPr>
          </w:pPr>
          <w:r w:rsidRPr="00AC3FAA">
            <w:rPr>
              <w:rFonts w:ascii="Arial" w:hAnsi="Arial" w:cs="Arial"/>
              <w:b/>
              <w:spacing w:val="-1"/>
            </w:rPr>
            <w:t>REV.</w:t>
          </w:r>
        </w:p>
        <w:p w14:paraId="2D5E4620" w14:textId="7AD5E18B" w:rsidR="00577036" w:rsidRPr="00AC3FAA" w:rsidRDefault="00047E88" w:rsidP="00AC3FAA">
          <w:pPr>
            <w:widowControl w:val="0"/>
            <w:tabs>
              <w:tab w:val="left" w:pos="-720"/>
            </w:tabs>
            <w:jc w:val="center"/>
            <w:rPr>
              <w:rFonts w:ascii="Arial" w:hAnsi="Arial" w:cs="Arial"/>
              <w:b/>
              <w:spacing w:val="-1"/>
            </w:rPr>
          </w:pPr>
          <w:r>
            <w:rPr>
              <w:rFonts w:ascii="Arial" w:hAnsi="Arial" w:cs="Arial"/>
              <w:b/>
            </w:rPr>
            <w:t>2</w:t>
          </w:r>
        </w:p>
      </w:tc>
      <w:tc>
        <w:tcPr>
          <w:tcW w:w="580" w:type="pct"/>
          <w:tcBorders>
            <w:top w:val="single" w:sz="4" w:space="0" w:color="auto"/>
            <w:bottom w:val="single" w:sz="4" w:space="0" w:color="auto"/>
          </w:tcBorders>
          <w:vAlign w:val="center"/>
        </w:tcPr>
        <w:p w14:paraId="14B500F6" w14:textId="4DF058A5" w:rsidR="00577036" w:rsidRPr="00AC3FAA" w:rsidRDefault="008C73FC" w:rsidP="00AC3FAA">
          <w:pPr>
            <w:widowControl w:val="0"/>
            <w:tabs>
              <w:tab w:val="left" w:pos="-720"/>
            </w:tabs>
            <w:jc w:val="center"/>
            <w:rPr>
              <w:rFonts w:ascii="Arial" w:hAnsi="Arial" w:cs="Arial"/>
              <w:b/>
              <w:spacing w:val="-1"/>
            </w:rPr>
          </w:pPr>
          <w:r>
            <w:rPr>
              <w:rFonts w:ascii="Arial" w:hAnsi="Arial" w:cs="Arial"/>
              <w:b/>
              <w:spacing w:val="-1"/>
            </w:rPr>
            <w:t>PAG</w:t>
          </w:r>
          <w:r w:rsidR="00D172AC">
            <w:rPr>
              <w:rFonts w:ascii="Arial" w:hAnsi="Arial" w:cs="Arial"/>
              <w:b/>
              <w:spacing w:val="-1"/>
            </w:rPr>
            <w:t>.</w:t>
          </w:r>
        </w:p>
        <w:p w14:paraId="7EF28DD8" w14:textId="77777777" w:rsidR="00577036" w:rsidRPr="00AC3FAA" w:rsidRDefault="00577036" w:rsidP="008C73FC">
          <w:pPr>
            <w:widowControl w:val="0"/>
            <w:tabs>
              <w:tab w:val="left" w:pos="-720"/>
            </w:tabs>
            <w:jc w:val="center"/>
            <w:rPr>
              <w:rFonts w:ascii="Arial" w:hAnsi="Arial" w:cs="Arial"/>
              <w:b/>
              <w:spacing w:val="-1"/>
            </w:rPr>
          </w:pPr>
          <w:r w:rsidRPr="00AC3FAA">
            <w:rPr>
              <w:rFonts w:ascii="Arial" w:hAnsi="Arial" w:cs="Arial"/>
              <w:b/>
              <w:spacing w:val="-1"/>
            </w:rPr>
            <w:fldChar w:fldCharType="begin"/>
          </w:r>
          <w:r w:rsidRPr="00AC3FAA">
            <w:rPr>
              <w:rFonts w:ascii="Arial" w:hAnsi="Arial" w:cs="Arial"/>
              <w:b/>
              <w:spacing w:val="-1"/>
            </w:rPr>
            <w:instrText xml:space="preserve"> PAGE  \* MERGEFORMAT </w:instrText>
          </w:r>
          <w:r w:rsidRPr="00AC3FAA">
            <w:rPr>
              <w:rFonts w:ascii="Arial" w:hAnsi="Arial" w:cs="Arial"/>
              <w:b/>
              <w:spacing w:val="-1"/>
            </w:rPr>
            <w:fldChar w:fldCharType="separate"/>
          </w:r>
          <w:r w:rsidR="00DB7074">
            <w:rPr>
              <w:rFonts w:ascii="Arial" w:hAnsi="Arial" w:cs="Arial"/>
              <w:b/>
              <w:noProof/>
              <w:spacing w:val="-1"/>
            </w:rPr>
            <w:t>3</w:t>
          </w:r>
          <w:r w:rsidRPr="00AC3FAA">
            <w:rPr>
              <w:rFonts w:ascii="Arial" w:hAnsi="Arial" w:cs="Arial"/>
              <w:b/>
              <w:spacing w:val="-1"/>
            </w:rPr>
            <w:fldChar w:fldCharType="end"/>
          </w:r>
          <w:r w:rsidRPr="00AC3FAA">
            <w:rPr>
              <w:rFonts w:ascii="Arial" w:hAnsi="Arial" w:cs="Arial"/>
              <w:b/>
              <w:spacing w:val="-1"/>
            </w:rPr>
            <w:t xml:space="preserve"> </w:t>
          </w:r>
          <w:r w:rsidR="00B274D4">
            <w:rPr>
              <w:rFonts w:ascii="Arial" w:hAnsi="Arial" w:cs="Arial"/>
              <w:b/>
              <w:spacing w:val="-1"/>
            </w:rPr>
            <w:t>din</w:t>
          </w:r>
          <w:r w:rsidR="008C73FC">
            <w:rPr>
              <w:rFonts w:ascii="Arial" w:hAnsi="Arial" w:cs="Arial"/>
              <w:b/>
              <w:spacing w:val="-1"/>
            </w:rPr>
            <w:t xml:space="preserve"> </w:t>
          </w:r>
          <w:r w:rsidRPr="00AC3FAA">
            <w:rPr>
              <w:rFonts w:ascii="Arial" w:hAnsi="Arial" w:cs="Arial"/>
              <w:b/>
              <w:spacing w:val="-1"/>
            </w:rPr>
            <w:fldChar w:fldCharType="begin"/>
          </w:r>
          <w:r w:rsidRPr="00AC3FAA">
            <w:rPr>
              <w:rFonts w:ascii="Arial" w:hAnsi="Arial" w:cs="Arial"/>
              <w:b/>
              <w:spacing w:val="-1"/>
            </w:rPr>
            <w:instrText xml:space="preserve"> NUMPAGES  \* MERGEFORMAT </w:instrText>
          </w:r>
          <w:r w:rsidRPr="00AC3FAA">
            <w:rPr>
              <w:rFonts w:ascii="Arial" w:hAnsi="Arial" w:cs="Arial"/>
              <w:b/>
              <w:spacing w:val="-1"/>
            </w:rPr>
            <w:fldChar w:fldCharType="separate"/>
          </w:r>
          <w:r w:rsidR="00DB7074">
            <w:rPr>
              <w:rFonts w:ascii="Arial" w:hAnsi="Arial" w:cs="Arial"/>
              <w:b/>
              <w:noProof/>
              <w:spacing w:val="-1"/>
            </w:rPr>
            <w:t>3</w:t>
          </w:r>
          <w:r w:rsidRPr="00AC3FAA">
            <w:rPr>
              <w:rFonts w:ascii="Arial" w:hAnsi="Arial" w:cs="Arial"/>
              <w:b/>
              <w:spacing w:val="-1"/>
            </w:rPr>
            <w:fldChar w:fldCharType="end"/>
          </w:r>
        </w:p>
      </w:tc>
      <w:tc>
        <w:tcPr>
          <w:tcW w:w="1875" w:type="pct"/>
          <w:tcBorders>
            <w:top w:val="single" w:sz="4" w:space="0" w:color="auto"/>
            <w:bottom w:val="single" w:sz="4" w:space="0" w:color="auto"/>
            <w:right w:val="single" w:sz="4" w:space="0" w:color="auto"/>
          </w:tcBorders>
          <w:vAlign w:val="center"/>
        </w:tcPr>
        <w:p w14:paraId="3A388550" w14:textId="68A9A00B" w:rsidR="00577036" w:rsidRPr="00AC3FAA" w:rsidRDefault="00C65D71" w:rsidP="004616A9">
          <w:pPr>
            <w:tabs>
              <w:tab w:val="left" w:pos="1134"/>
            </w:tabs>
            <w:jc w:val="center"/>
            <w:rPr>
              <w:rFonts w:ascii="Arial" w:hAnsi="Arial" w:cs="Arial"/>
              <w:b/>
              <w:lang w:val="pt-BR" w:eastAsia="ro-RO"/>
            </w:rPr>
          </w:pPr>
          <w:r>
            <w:rPr>
              <w:rFonts w:ascii="Arial" w:hAnsi="Arial" w:cs="Arial"/>
              <w:b/>
              <w:lang w:val="pt-BR" w:eastAsia="ro-RO"/>
            </w:rPr>
            <w:t>2215PJ-UE1</w:t>
          </w:r>
          <w:r w:rsidR="00EF7F5E">
            <w:rPr>
              <w:rFonts w:ascii="Arial" w:hAnsi="Arial" w:cs="Arial"/>
              <w:b/>
              <w:lang w:val="pt-BR" w:eastAsia="ro-RO"/>
            </w:rPr>
            <w:t>52</w:t>
          </w:r>
          <w:r>
            <w:rPr>
              <w:rFonts w:ascii="Arial" w:hAnsi="Arial" w:cs="Arial"/>
              <w:b/>
              <w:lang w:val="pt-BR" w:eastAsia="ro-RO"/>
            </w:rPr>
            <w:t>-000-00</w:t>
          </w:r>
          <w:r w:rsidR="00C04EC3">
            <w:rPr>
              <w:rFonts w:ascii="Arial" w:hAnsi="Arial" w:cs="Arial"/>
              <w:b/>
              <w:lang w:val="pt-BR" w:eastAsia="ro-RO"/>
            </w:rPr>
            <w:t>2</w:t>
          </w:r>
        </w:p>
      </w:tc>
    </w:tr>
  </w:tbl>
  <w:p w14:paraId="50340773" w14:textId="4E246988" w:rsidR="00DA1538" w:rsidRPr="00BB54D5" w:rsidRDefault="00AE384F" w:rsidP="00BE6444">
    <w:pPr>
      <w:pStyle w:val="Footer"/>
      <w:ind w:right="-91"/>
      <w:rPr>
        <w:lang w:val="pt-BR"/>
      </w:rPr>
    </w:pPr>
    <w:r>
      <w:rPr>
        <w:noProof/>
        <w:lang w:val="pt-BR"/>
      </w:rPr>
      <mc:AlternateContent>
        <mc:Choice Requires="wps">
          <w:drawing>
            <wp:anchor distT="0" distB="0" distL="114300" distR="114300" simplePos="0" relativeHeight="251658240" behindDoc="0" locked="1" layoutInCell="1" allowOverlap="1" wp14:anchorId="631DF9E4" wp14:editId="4290F56F">
              <wp:simplePos x="0" y="0"/>
              <wp:positionH relativeFrom="column">
                <wp:posOffset>-370205</wp:posOffset>
              </wp:positionH>
              <wp:positionV relativeFrom="paragraph">
                <wp:posOffset>-2619375</wp:posOffset>
              </wp:positionV>
              <wp:extent cx="208280" cy="2630170"/>
              <wp:effectExtent l="127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63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A91F" w14:textId="4A019322" w:rsidR="00BE6444" w:rsidRPr="007C1E20" w:rsidRDefault="00BE6444" w:rsidP="00BE6444">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DF9E4" id="_x0000_t202" coordsize="21600,21600" o:spt="202" path="m,l,21600r21600,l21600,xe">
              <v:stroke joinstyle="miter"/>
              <v:path gradientshapeok="t" o:connecttype="rect"/>
            </v:shapetype>
            <v:shape id="Text Box 20" o:spid="_x0000_s1026" type="#_x0000_t202" style="position:absolute;margin-left:-29.15pt;margin-top:-206.25pt;width:16.4pt;height:2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" filled="f" stroked="f">
              <v:textbox style="layout-flow:vertical;mso-layout-flow-alt:bottom-to-top" inset="0,0,0,0">
                <w:txbxContent>
                  <w:p w14:paraId="2FFCA91F" w14:textId="4A019322" w:rsidR="00BE6444" w:rsidRPr="007C1E20" w:rsidRDefault="00BE6444" w:rsidP="00BE6444">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3826"/>
      <w:gridCol w:w="1131"/>
      <w:gridCol w:w="1130"/>
      <w:gridCol w:w="3652"/>
    </w:tblGrid>
    <w:tr w:rsidR="007F44ED" w:rsidRPr="00AC3FAA" w14:paraId="122BDA5D" w14:textId="77777777" w:rsidTr="00B750EC">
      <w:trPr>
        <w:trHeight w:hRule="exact" w:val="579"/>
        <w:jc w:val="center"/>
      </w:trPr>
      <w:tc>
        <w:tcPr>
          <w:tcW w:w="1964" w:type="pct"/>
          <w:tcBorders>
            <w:top w:val="single" w:sz="4" w:space="0" w:color="auto"/>
            <w:left w:val="single" w:sz="4" w:space="0" w:color="auto"/>
            <w:bottom w:val="single" w:sz="4" w:space="0" w:color="auto"/>
          </w:tcBorders>
          <w:vAlign w:val="center"/>
        </w:tcPr>
        <w:p w14:paraId="29CB98B9" w14:textId="77777777" w:rsidR="007F44ED" w:rsidRPr="00AC3FAA" w:rsidRDefault="007F44ED" w:rsidP="007F44ED">
          <w:pPr>
            <w:widowControl w:val="0"/>
            <w:tabs>
              <w:tab w:val="left" w:pos="-720"/>
            </w:tabs>
            <w:jc w:val="center"/>
            <w:rPr>
              <w:rFonts w:ascii="Arial" w:hAnsi="Arial" w:cs="Arial"/>
              <w:b/>
              <w:spacing w:val="-1"/>
            </w:rPr>
          </w:pPr>
          <w:r w:rsidRPr="00AC3FAA">
            <w:rPr>
              <w:rFonts w:ascii="Arial" w:hAnsi="Arial" w:cs="Arial"/>
              <w:b/>
            </w:rPr>
            <w:t>LUDAN ENGINEERING S.R.L.</w:t>
          </w:r>
        </w:p>
      </w:tc>
      <w:tc>
        <w:tcPr>
          <w:tcW w:w="580" w:type="pct"/>
          <w:tcBorders>
            <w:top w:val="single" w:sz="4" w:space="0" w:color="auto"/>
            <w:bottom w:val="single" w:sz="4" w:space="0" w:color="auto"/>
          </w:tcBorders>
          <w:vAlign w:val="center"/>
        </w:tcPr>
        <w:p w14:paraId="02AEB2B3" w14:textId="77777777" w:rsidR="007F44ED" w:rsidRPr="00AC3FAA" w:rsidRDefault="007F44ED" w:rsidP="007F44ED">
          <w:pPr>
            <w:widowControl w:val="0"/>
            <w:tabs>
              <w:tab w:val="left" w:pos="-720"/>
            </w:tabs>
            <w:jc w:val="center"/>
            <w:rPr>
              <w:rFonts w:ascii="Arial" w:hAnsi="Arial" w:cs="Arial"/>
              <w:b/>
              <w:spacing w:val="-1"/>
            </w:rPr>
          </w:pPr>
          <w:r w:rsidRPr="00AC3FAA">
            <w:rPr>
              <w:rFonts w:ascii="Arial" w:hAnsi="Arial" w:cs="Arial"/>
              <w:b/>
              <w:spacing w:val="-1"/>
            </w:rPr>
            <w:t>REV.</w:t>
          </w:r>
        </w:p>
        <w:p w14:paraId="030A2711" w14:textId="432B1AF1" w:rsidR="007F44ED" w:rsidRPr="00AC3FAA" w:rsidRDefault="00047E88" w:rsidP="007F44ED">
          <w:pPr>
            <w:widowControl w:val="0"/>
            <w:tabs>
              <w:tab w:val="left" w:pos="-720"/>
            </w:tabs>
            <w:jc w:val="center"/>
            <w:rPr>
              <w:rFonts w:ascii="Arial" w:hAnsi="Arial" w:cs="Arial"/>
              <w:b/>
              <w:spacing w:val="-1"/>
            </w:rPr>
          </w:pPr>
          <w:r>
            <w:rPr>
              <w:rFonts w:ascii="Arial" w:hAnsi="Arial" w:cs="Arial"/>
              <w:b/>
            </w:rPr>
            <w:t>2</w:t>
          </w:r>
        </w:p>
      </w:tc>
      <w:tc>
        <w:tcPr>
          <w:tcW w:w="580" w:type="pct"/>
          <w:tcBorders>
            <w:top w:val="single" w:sz="4" w:space="0" w:color="auto"/>
            <w:bottom w:val="single" w:sz="4" w:space="0" w:color="auto"/>
          </w:tcBorders>
          <w:vAlign w:val="center"/>
        </w:tcPr>
        <w:p w14:paraId="378966D5" w14:textId="2F32C80E" w:rsidR="007F44ED" w:rsidRPr="00AC3FAA" w:rsidRDefault="00E97828" w:rsidP="007F44ED">
          <w:pPr>
            <w:widowControl w:val="0"/>
            <w:tabs>
              <w:tab w:val="left" w:pos="-720"/>
            </w:tabs>
            <w:jc w:val="center"/>
            <w:rPr>
              <w:rFonts w:ascii="Arial" w:hAnsi="Arial" w:cs="Arial"/>
              <w:b/>
              <w:spacing w:val="-1"/>
            </w:rPr>
          </w:pPr>
          <w:r>
            <w:rPr>
              <w:rFonts w:ascii="Arial" w:hAnsi="Arial" w:cs="Arial"/>
              <w:b/>
              <w:spacing w:val="-1"/>
            </w:rPr>
            <w:t>PAG</w:t>
          </w:r>
          <w:r w:rsidR="00D172AC">
            <w:rPr>
              <w:rFonts w:ascii="Arial" w:hAnsi="Arial" w:cs="Arial"/>
              <w:b/>
              <w:spacing w:val="-1"/>
            </w:rPr>
            <w:t>.</w:t>
          </w:r>
        </w:p>
        <w:p w14:paraId="2D3AD7EF" w14:textId="77777777" w:rsidR="007F44ED" w:rsidRPr="00AC3FAA" w:rsidRDefault="007F44ED" w:rsidP="007F44ED">
          <w:pPr>
            <w:widowControl w:val="0"/>
            <w:tabs>
              <w:tab w:val="left" w:pos="-720"/>
            </w:tabs>
            <w:jc w:val="center"/>
            <w:rPr>
              <w:rFonts w:ascii="Arial" w:hAnsi="Arial" w:cs="Arial"/>
              <w:b/>
              <w:spacing w:val="-1"/>
            </w:rPr>
          </w:pPr>
          <w:r w:rsidRPr="00AC3FAA">
            <w:rPr>
              <w:rFonts w:ascii="Arial" w:hAnsi="Arial" w:cs="Arial"/>
              <w:b/>
              <w:spacing w:val="-1"/>
            </w:rPr>
            <w:fldChar w:fldCharType="begin"/>
          </w:r>
          <w:r w:rsidRPr="00AC3FAA">
            <w:rPr>
              <w:rFonts w:ascii="Arial" w:hAnsi="Arial" w:cs="Arial"/>
              <w:b/>
              <w:spacing w:val="-1"/>
            </w:rPr>
            <w:instrText xml:space="preserve"> PAGE  \* MERGEFORMAT </w:instrText>
          </w:r>
          <w:r w:rsidRPr="00AC3FAA">
            <w:rPr>
              <w:rFonts w:ascii="Arial" w:hAnsi="Arial" w:cs="Arial"/>
              <w:b/>
              <w:spacing w:val="-1"/>
            </w:rPr>
            <w:fldChar w:fldCharType="separate"/>
          </w:r>
          <w:r w:rsidR="00DB7074">
            <w:rPr>
              <w:rFonts w:ascii="Arial" w:hAnsi="Arial" w:cs="Arial"/>
              <w:b/>
              <w:noProof/>
              <w:spacing w:val="-1"/>
            </w:rPr>
            <w:t>1</w:t>
          </w:r>
          <w:r w:rsidRPr="00AC3FAA">
            <w:rPr>
              <w:rFonts w:ascii="Arial" w:hAnsi="Arial" w:cs="Arial"/>
              <w:b/>
              <w:spacing w:val="-1"/>
            </w:rPr>
            <w:fldChar w:fldCharType="end"/>
          </w:r>
          <w:r w:rsidRPr="00AC3FAA">
            <w:rPr>
              <w:rFonts w:ascii="Arial" w:hAnsi="Arial" w:cs="Arial"/>
              <w:b/>
              <w:spacing w:val="-1"/>
            </w:rPr>
            <w:t xml:space="preserve"> </w:t>
          </w:r>
          <w:r w:rsidR="00B274D4">
            <w:rPr>
              <w:rFonts w:ascii="Arial" w:hAnsi="Arial" w:cs="Arial"/>
              <w:b/>
              <w:spacing w:val="-1"/>
            </w:rPr>
            <w:t>din</w:t>
          </w:r>
          <w:r>
            <w:rPr>
              <w:rFonts w:ascii="Arial" w:hAnsi="Arial" w:cs="Arial"/>
              <w:b/>
              <w:spacing w:val="-1"/>
            </w:rPr>
            <w:t xml:space="preserve"> </w:t>
          </w:r>
          <w:r w:rsidRPr="00AC3FAA">
            <w:rPr>
              <w:rFonts w:ascii="Arial" w:hAnsi="Arial" w:cs="Arial"/>
              <w:b/>
              <w:spacing w:val="-1"/>
            </w:rPr>
            <w:fldChar w:fldCharType="begin"/>
          </w:r>
          <w:r w:rsidRPr="00AC3FAA">
            <w:rPr>
              <w:rFonts w:ascii="Arial" w:hAnsi="Arial" w:cs="Arial"/>
              <w:b/>
              <w:spacing w:val="-1"/>
            </w:rPr>
            <w:instrText xml:space="preserve"> NUMPAGES  \* MERGEFORMAT </w:instrText>
          </w:r>
          <w:r w:rsidRPr="00AC3FAA">
            <w:rPr>
              <w:rFonts w:ascii="Arial" w:hAnsi="Arial" w:cs="Arial"/>
              <w:b/>
              <w:spacing w:val="-1"/>
            </w:rPr>
            <w:fldChar w:fldCharType="separate"/>
          </w:r>
          <w:r w:rsidR="00DB7074">
            <w:rPr>
              <w:rFonts w:ascii="Arial" w:hAnsi="Arial" w:cs="Arial"/>
              <w:b/>
              <w:noProof/>
              <w:spacing w:val="-1"/>
            </w:rPr>
            <w:t>3</w:t>
          </w:r>
          <w:r w:rsidRPr="00AC3FAA">
            <w:rPr>
              <w:rFonts w:ascii="Arial" w:hAnsi="Arial" w:cs="Arial"/>
              <w:b/>
              <w:spacing w:val="-1"/>
            </w:rPr>
            <w:fldChar w:fldCharType="end"/>
          </w:r>
        </w:p>
      </w:tc>
      <w:tc>
        <w:tcPr>
          <w:tcW w:w="1875" w:type="pct"/>
          <w:tcBorders>
            <w:top w:val="single" w:sz="4" w:space="0" w:color="auto"/>
            <w:bottom w:val="single" w:sz="4" w:space="0" w:color="auto"/>
            <w:right w:val="single" w:sz="4" w:space="0" w:color="auto"/>
          </w:tcBorders>
          <w:vAlign w:val="center"/>
        </w:tcPr>
        <w:p w14:paraId="457AC6DD" w14:textId="7E5D476C" w:rsidR="007F44ED" w:rsidRPr="00AC3FAA" w:rsidRDefault="00B646AD" w:rsidP="00E97828">
          <w:pPr>
            <w:tabs>
              <w:tab w:val="left" w:pos="1134"/>
            </w:tabs>
            <w:jc w:val="center"/>
            <w:rPr>
              <w:rFonts w:ascii="Arial" w:hAnsi="Arial" w:cs="Arial"/>
              <w:b/>
              <w:lang w:val="pt-BR" w:eastAsia="ro-RO"/>
            </w:rPr>
          </w:pPr>
          <w:r>
            <w:rPr>
              <w:rFonts w:ascii="Arial" w:hAnsi="Arial" w:cs="Arial"/>
              <w:b/>
              <w:lang w:val="pt-BR" w:eastAsia="ro-RO"/>
            </w:rPr>
            <w:t>2215</w:t>
          </w:r>
          <w:r w:rsidR="00E97828">
            <w:rPr>
              <w:rFonts w:ascii="Arial" w:hAnsi="Arial" w:cs="Arial"/>
              <w:b/>
              <w:lang w:val="pt-BR" w:eastAsia="ro-RO"/>
            </w:rPr>
            <w:t>PJ</w:t>
          </w:r>
          <w:r w:rsidR="007F44ED">
            <w:rPr>
              <w:rFonts w:ascii="Arial" w:hAnsi="Arial" w:cs="Arial"/>
              <w:b/>
              <w:lang w:val="pt-BR" w:eastAsia="ro-RO"/>
            </w:rPr>
            <w:t>-UE</w:t>
          </w:r>
          <w:r w:rsidR="00B72FAB">
            <w:rPr>
              <w:rFonts w:ascii="Arial" w:hAnsi="Arial" w:cs="Arial"/>
              <w:b/>
              <w:lang w:val="pt-BR" w:eastAsia="ro-RO"/>
            </w:rPr>
            <w:t>1</w:t>
          </w:r>
          <w:r w:rsidR="00EF7F5E">
            <w:rPr>
              <w:rFonts w:ascii="Arial" w:hAnsi="Arial" w:cs="Arial"/>
              <w:b/>
              <w:lang w:val="pt-BR" w:eastAsia="ro-RO"/>
            </w:rPr>
            <w:t>52</w:t>
          </w:r>
          <w:r w:rsidR="007F44ED">
            <w:rPr>
              <w:rFonts w:ascii="Arial" w:hAnsi="Arial" w:cs="Arial"/>
              <w:b/>
              <w:lang w:val="pt-BR" w:eastAsia="ro-RO"/>
            </w:rPr>
            <w:t>-</w:t>
          </w:r>
          <w:r w:rsidR="00B72FAB">
            <w:rPr>
              <w:rFonts w:ascii="Arial" w:hAnsi="Arial" w:cs="Arial"/>
              <w:b/>
              <w:lang w:val="pt-BR" w:eastAsia="ro-RO"/>
            </w:rPr>
            <w:t>000</w:t>
          </w:r>
          <w:r w:rsidR="007F44ED">
            <w:rPr>
              <w:rFonts w:ascii="Arial" w:hAnsi="Arial" w:cs="Arial"/>
              <w:b/>
              <w:lang w:val="pt-BR" w:eastAsia="ro-RO"/>
            </w:rPr>
            <w:t>-</w:t>
          </w:r>
          <w:r w:rsidR="00B72FAB">
            <w:rPr>
              <w:rFonts w:ascii="Arial" w:hAnsi="Arial" w:cs="Arial"/>
              <w:b/>
              <w:lang w:val="pt-BR" w:eastAsia="ro-RO"/>
            </w:rPr>
            <w:t>00</w:t>
          </w:r>
          <w:r w:rsidR="00F16038">
            <w:rPr>
              <w:rFonts w:ascii="Arial" w:hAnsi="Arial" w:cs="Arial"/>
              <w:b/>
              <w:lang w:val="pt-BR" w:eastAsia="ro-RO"/>
            </w:rPr>
            <w:t>2</w:t>
          </w:r>
        </w:p>
      </w:tc>
    </w:tr>
  </w:tbl>
  <w:p w14:paraId="3764DF9A" w14:textId="4BEA6646" w:rsidR="0093622A" w:rsidRDefault="00AE384F">
    <w:pPr>
      <w:pStyle w:val="Footer"/>
    </w:pPr>
    <w:r>
      <w:rPr>
        <w:noProof/>
      </w:rPr>
      <mc:AlternateContent>
        <mc:Choice Requires="wps">
          <w:drawing>
            <wp:anchor distT="0" distB="0" distL="114300" distR="114300" simplePos="0" relativeHeight="251657216" behindDoc="0" locked="1" layoutInCell="1" allowOverlap="1" wp14:anchorId="10087852" wp14:editId="24CC47C7">
              <wp:simplePos x="0" y="0"/>
              <wp:positionH relativeFrom="column">
                <wp:posOffset>-422275</wp:posOffset>
              </wp:positionH>
              <wp:positionV relativeFrom="paragraph">
                <wp:posOffset>-2707640</wp:posOffset>
              </wp:positionV>
              <wp:extent cx="208280" cy="2630170"/>
              <wp:effectExtent l="0" t="0" r="4445" b="12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63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904A" w14:textId="5EB97B76" w:rsidR="00A85EBD" w:rsidRPr="007C1E20" w:rsidRDefault="00A85EBD" w:rsidP="00A85EBD">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87852" id="_x0000_t202" coordsize="21600,21600" o:spt="202" path="m,l,21600r21600,l21600,xe">
              <v:stroke joinstyle="miter"/>
              <v:path gradientshapeok="t" o:connecttype="rect"/>
            </v:shapetype>
            <v:shape id="Text Box 19" o:spid="_x0000_s1027" type="#_x0000_t202" style="position:absolute;margin-left:-33.25pt;margin-top:-213.2pt;width:16.4pt;height:20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" filled="f" stroked="f">
              <v:textbox style="layout-flow:vertical;mso-layout-flow-alt:bottom-to-top" inset="0,0,0,0">
                <w:txbxContent>
                  <w:p w14:paraId="55F8904A" w14:textId="5EB97B76" w:rsidR="00A85EBD" w:rsidRPr="007C1E20" w:rsidRDefault="00A85EBD" w:rsidP="00A85EBD">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7F6E" w14:textId="77777777" w:rsidR="001C558A" w:rsidRDefault="001C558A">
      <w:r>
        <w:separator/>
      </w:r>
    </w:p>
  </w:footnote>
  <w:footnote w:type="continuationSeparator" w:id="0">
    <w:p w14:paraId="5A77D8A1" w14:textId="77777777" w:rsidR="001C558A" w:rsidRDefault="001C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9029" w14:textId="20E48093" w:rsidR="001E23AE" w:rsidRPr="00AE47FA" w:rsidRDefault="00B646AD" w:rsidP="0069445E">
    <w:pPr>
      <w:pBdr>
        <w:bottom w:val="double" w:sz="4" w:space="1" w:color="auto"/>
      </w:pBdr>
      <w:rPr>
        <w:rFonts w:ascii="Arial" w:hAnsi="Arial" w:cs="Arial"/>
        <w:b/>
        <w:sz w:val="22"/>
        <w:szCs w:val="22"/>
        <w:lang w:val="it-IT"/>
      </w:rPr>
    </w:pPr>
    <w:r w:rsidRPr="00B646AD">
      <w:rPr>
        <w:rFonts w:ascii="Arial" w:hAnsi="Arial" w:cs="Arial"/>
        <w:b/>
        <w:sz w:val="22"/>
        <w:szCs w:val="22"/>
        <w:lang w:val="it-IT"/>
      </w:rPr>
      <w:t>Modernization of the modified starch production plant</w:t>
    </w:r>
    <w:r w:rsidR="00E96E74">
      <w:rPr>
        <w:rFonts w:ascii="Arial" w:hAnsi="Arial" w:cs="Arial"/>
        <w:b/>
        <w:sz w:val="22"/>
        <w:szCs w:val="22"/>
        <w:lang w:val="it-IT"/>
      </w:rPr>
      <w:t>.</w:t>
    </w:r>
    <w:r w:rsidR="00B923B7" w:rsidRPr="00B923B7">
      <w:rPr>
        <w:rFonts w:ascii="Arial" w:hAnsi="Arial" w:cs="Arial"/>
        <w:b/>
        <w:sz w:val="22"/>
        <w:szCs w:val="22"/>
        <w:lang w:val="it-IT"/>
      </w:rPr>
      <w:t xml:space="preserve"> </w:t>
    </w:r>
    <w:r w:rsidR="00A21F13" w:rsidRPr="00A21F13">
      <w:rPr>
        <w:rFonts w:ascii="Arial" w:hAnsi="Arial" w:cs="Arial"/>
        <w:b/>
        <w:sz w:val="22"/>
        <w:szCs w:val="22"/>
        <w:lang w:val="it-I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13"/>
      <w:gridCol w:w="3298"/>
      <w:gridCol w:w="3028"/>
    </w:tblGrid>
    <w:tr w:rsidR="007F44ED" w14:paraId="198BB4AB" w14:textId="77777777" w:rsidTr="00EB51EE">
      <w:trPr>
        <w:trHeight w:val="1520"/>
        <w:jc w:val="center"/>
      </w:trPr>
      <w:tc>
        <w:tcPr>
          <w:tcW w:w="3438" w:type="dxa"/>
          <w:vAlign w:val="center"/>
        </w:tcPr>
        <w:p w14:paraId="07B8D920" w14:textId="5BEDBE7C" w:rsidR="007F44ED" w:rsidRPr="007F44ED" w:rsidRDefault="00AE384F" w:rsidP="003436D4">
          <w:pPr>
            <w:pStyle w:val="Header"/>
            <w:tabs>
              <w:tab w:val="clear" w:pos="4320"/>
              <w:tab w:val="clear" w:pos="8640"/>
            </w:tabs>
          </w:pPr>
          <w:r w:rsidRPr="007F44ED">
            <w:rPr>
              <w:noProof/>
            </w:rPr>
            <w:drawing>
              <wp:inline distT="0" distB="0" distL="0" distR="0" wp14:anchorId="64DFB549" wp14:editId="36348085">
                <wp:extent cx="1861705" cy="4762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17" cy="476662"/>
                        </a:xfrm>
                        <a:prstGeom prst="rect">
                          <a:avLst/>
                        </a:prstGeom>
                        <a:noFill/>
                        <a:ln>
                          <a:noFill/>
                        </a:ln>
                      </pic:spPr>
                    </pic:pic>
                  </a:graphicData>
                </a:graphic>
              </wp:inline>
            </w:drawing>
          </w:r>
        </w:p>
      </w:tc>
      <w:tc>
        <w:tcPr>
          <w:tcW w:w="3600" w:type="dxa"/>
          <w:vAlign w:val="center"/>
        </w:tcPr>
        <w:p w14:paraId="596E55E6" w14:textId="3085178B" w:rsidR="007F44ED" w:rsidRPr="007F44ED" w:rsidRDefault="00F5701D" w:rsidP="003436D4">
          <w:pPr>
            <w:pStyle w:val="Header"/>
            <w:tabs>
              <w:tab w:val="clear" w:pos="4320"/>
              <w:tab w:val="clear" w:pos="8640"/>
            </w:tabs>
            <w:jc w:val="center"/>
          </w:pPr>
          <w:r>
            <w:rPr>
              <w:noProof/>
            </w:rPr>
          </w:r>
          <w:r w:rsidR="00F5701D">
            <w:rPr>
              <w:noProof/>
            </w:rPr>
            <w:object w:dxaOrig="1440" w:dyaOrig="1440" w14:anchorId="311BE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4.85pt;margin-top:-1.8pt;width:85.95pt;height:48.45pt;z-index:251658240;mso-wrap-style:tight;mso-position-horizontal-relative:text;mso-position-vertical-relative:text" filled="t">
                <v:imagedata r:id="rId2" o:title=""/>
              </v:shape>
              <o:OLEObject Type="Embed" ProgID="StaticMetafile" ShapeID="_x0000_s1025" DrawAspect="Content" ObjectID="_1834895124" r:id="rId3"/>
            </w:object>
          </w:r>
        </w:p>
      </w:tc>
      <w:tc>
        <w:tcPr>
          <w:tcW w:w="3082" w:type="dxa"/>
          <w:vAlign w:val="center"/>
        </w:tcPr>
        <w:p w14:paraId="78E23803" w14:textId="342F2354" w:rsidR="007F44ED" w:rsidRDefault="00AE384F" w:rsidP="003436D4">
          <w:pPr>
            <w:pStyle w:val="Header"/>
            <w:tabs>
              <w:tab w:val="clear" w:pos="4320"/>
              <w:tab w:val="clear" w:pos="8640"/>
            </w:tabs>
            <w:jc w:val="center"/>
          </w:pPr>
          <w:r>
            <w:rPr>
              <w:noProof/>
            </w:rPr>
            <w:drawing>
              <wp:inline distT="0" distB="0" distL="0" distR="0" wp14:anchorId="753AA0DC" wp14:editId="23955D75">
                <wp:extent cx="1440180" cy="754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754380"/>
                        </a:xfrm>
                        <a:prstGeom prst="rect">
                          <a:avLst/>
                        </a:prstGeom>
                        <a:noFill/>
                        <a:ln>
                          <a:noFill/>
                        </a:ln>
                      </pic:spPr>
                    </pic:pic>
                  </a:graphicData>
                </a:graphic>
              </wp:inline>
            </w:drawing>
          </w:r>
        </w:p>
      </w:tc>
    </w:tr>
  </w:tbl>
  <w:p w14:paraId="1F9EB50D" w14:textId="77777777" w:rsidR="007F44ED" w:rsidRDefault="007F44ED" w:rsidP="007F4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1FD"/>
    <w:multiLevelType w:val="hybridMultilevel"/>
    <w:tmpl w:val="E862AF34"/>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BBB1CC7"/>
    <w:multiLevelType w:val="hybridMultilevel"/>
    <w:tmpl w:val="6860BFEE"/>
    <w:lvl w:ilvl="0" w:tplc="A1444DE4">
      <w:start w:val="1"/>
      <w:numFmt w:val="bullet"/>
      <w:lvlText w:val=""/>
      <w:lvlJc w:val="left"/>
      <w:pPr>
        <w:ind w:left="504" w:hanging="288"/>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E266E"/>
    <w:multiLevelType w:val="hybridMultilevel"/>
    <w:tmpl w:val="A822BDE2"/>
    <w:lvl w:ilvl="0" w:tplc="F19A2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84947"/>
    <w:multiLevelType w:val="hybridMultilevel"/>
    <w:tmpl w:val="ED1497DE"/>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3B47096"/>
    <w:multiLevelType w:val="hybridMultilevel"/>
    <w:tmpl w:val="7A442274"/>
    <w:lvl w:ilvl="0" w:tplc="FFFFFFFF">
      <w:start w:val="1"/>
      <w:numFmt w:val="decimal"/>
      <w:lvlText w:val="%1."/>
      <w:lvlJc w:val="left"/>
      <w:pPr>
        <w:ind w:left="720" w:hanging="360"/>
      </w:pPr>
      <w:rPr>
        <w:rFonts w:hint="default"/>
        <w:w w:val="10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782E8A"/>
    <w:multiLevelType w:val="hybridMultilevel"/>
    <w:tmpl w:val="ED1497DE"/>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0554C9"/>
    <w:multiLevelType w:val="hybridMultilevel"/>
    <w:tmpl w:val="CE1EEFF8"/>
    <w:lvl w:ilvl="0" w:tplc="3A9A9A24">
      <w:start w:val="1"/>
      <w:numFmt w:val="bullet"/>
      <w:pStyle w:val="DEFINITII"/>
      <w:lvlText w:val=""/>
      <w:lvlJc w:val="left"/>
      <w:pPr>
        <w:tabs>
          <w:tab w:val="num" w:pos="1497"/>
        </w:tabs>
        <w:ind w:left="267" w:firstLine="453"/>
      </w:pPr>
      <w:rPr>
        <w:rFonts w:ascii="Wingdings" w:hAnsi="Wingdings" w:hint="default"/>
      </w:rPr>
    </w:lvl>
    <w:lvl w:ilvl="1" w:tplc="04090019">
      <w:start w:val="1"/>
      <w:numFmt w:val="bullet"/>
      <w:lvlText w:val="o"/>
      <w:lvlJc w:val="left"/>
      <w:pPr>
        <w:tabs>
          <w:tab w:val="num" w:pos="2217"/>
        </w:tabs>
        <w:ind w:left="2217" w:hanging="360"/>
      </w:pPr>
      <w:rPr>
        <w:rFonts w:ascii="Courier New" w:hAnsi="Courier New" w:cs="Courier New" w:hint="default"/>
      </w:rPr>
    </w:lvl>
    <w:lvl w:ilvl="2" w:tplc="0409001B">
      <w:start w:val="5"/>
      <w:numFmt w:val="bullet"/>
      <w:lvlText w:val="-"/>
      <w:lvlJc w:val="left"/>
      <w:pPr>
        <w:tabs>
          <w:tab w:val="num" w:pos="2937"/>
        </w:tabs>
        <w:ind w:left="2937" w:hanging="360"/>
      </w:pPr>
      <w:rPr>
        <w:rFonts w:ascii="Times New Roman" w:eastAsia="Times New Roman" w:hAnsi="Times New Roman" w:cs="Times New Roman" w:hint="default"/>
      </w:rPr>
    </w:lvl>
    <w:lvl w:ilvl="3" w:tplc="0409000F" w:tentative="1">
      <w:start w:val="1"/>
      <w:numFmt w:val="bullet"/>
      <w:lvlText w:val=""/>
      <w:lvlJc w:val="left"/>
      <w:pPr>
        <w:tabs>
          <w:tab w:val="num" w:pos="3657"/>
        </w:tabs>
        <w:ind w:left="3657" w:hanging="360"/>
      </w:pPr>
      <w:rPr>
        <w:rFonts w:ascii="Symbol" w:hAnsi="Symbol" w:hint="default"/>
      </w:rPr>
    </w:lvl>
    <w:lvl w:ilvl="4" w:tplc="04090019" w:tentative="1">
      <w:start w:val="1"/>
      <w:numFmt w:val="bullet"/>
      <w:lvlText w:val="o"/>
      <w:lvlJc w:val="left"/>
      <w:pPr>
        <w:tabs>
          <w:tab w:val="num" w:pos="4377"/>
        </w:tabs>
        <w:ind w:left="4377" w:hanging="360"/>
      </w:pPr>
      <w:rPr>
        <w:rFonts w:ascii="Courier New" w:hAnsi="Courier New" w:cs="Courier New" w:hint="default"/>
      </w:rPr>
    </w:lvl>
    <w:lvl w:ilvl="5" w:tplc="0409001B" w:tentative="1">
      <w:start w:val="1"/>
      <w:numFmt w:val="bullet"/>
      <w:lvlText w:val=""/>
      <w:lvlJc w:val="left"/>
      <w:pPr>
        <w:tabs>
          <w:tab w:val="num" w:pos="5097"/>
        </w:tabs>
        <w:ind w:left="5097" w:hanging="360"/>
      </w:pPr>
      <w:rPr>
        <w:rFonts w:ascii="Wingdings" w:hAnsi="Wingdings" w:hint="default"/>
      </w:rPr>
    </w:lvl>
    <w:lvl w:ilvl="6" w:tplc="0409000F" w:tentative="1">
      <w:start w:val="1"/>
      <w:numFmt w:val="bullet"/>
      <w:lvlText w:val=""/>
      <w:lvlJc w:val="left"/>
      <w:pPr>
        <w:tabs>
          <w:tab w:val="num" w:pos="5817"/>
        </w:tabs>
        <w:ind w:left="5817" w:hanging="360"/>
      </w:pPr>
      <w:rPr>
        <w:rFonts w:ascii="Symbol" w:hAnsi="Symbol" w:hint="default"/>
      </w:rPr>
    </w:lvl>
    <w:lvl w:ilvl="7" w:tplc="04090019" w:tentative="1">
      <w:start w:val="1"/>
      <w:numFmt w:val="bullet"/>
      <w:lvlText w:val="o"/>
      <w:lvlJc w:val="left"/>
      <w:pPr>
        <w:tabs>
          <w:tab w:val="num" w:pos="6537"/>
        </w:tabs>
        <w:ind w:left="6537" w:hanging="360"/>
      </w:pPr>
      <w:rPr>
        <w:rFonts w:ascii="Courier New" w:hAnsi="Courier New" w:cs="Courier New" w:hint="default"/>
      </w:rPr>
    </w:lvl>
    <w:lvl w:ilvl="8" w:tplc="0409001B" w:tentative="1">
      <w:start w:val="1"/>
      <w:numFmt w:val="bullet"/>
      <w:lvlText w:val=""/>
      <w:lvlJc w:val="left"/>
      <w:pPr>
        <w:tabs>
          <w:tab w:val="num" w:pos="7257"/>
        </w:tabs>
        <w:ind w:left="7257" w:hanging="360"/>
      </w:pPr>
      <w:rPr>
        <w:rFonts w:ascii="Wingdings" w:hAnsi="Wingdings" w:hint="default"/>
      </w:rPr>
    </w:lvl>
  </w:abstractNum>
  <w:abstractNum w:abstractNumId="7" w15:restartNumberingAfterBreak="0">
    <w:nsid w:val="2BE9567D"/>
    <w:multiLevelType w:val="hybridMultilevel"/>
    <w:tmpl w:val="75BE7A60"/>
    <w:lvl w:ilvl="0" w:tplc="09D82218">
      <w:start w:val="1"/>
      <w:numFmt w:val="decimal"/>
      <w:lvlText w:val="%1."/>
      <w:lvlJc w:val="left"/>
      <w:pPr>
        <w:ind w:left="50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83D4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9" w15:restartNumberingAfterBreak="0">
    <w:nsid w:val="35AB1768"/>
    <w:multiLevelType w:val="hybridMultilevel"/>
    <w:tmpl w:val="BF38803A"/>
    <w:lvl w:ilvl="0" w:tplc="9D7642BC">
      <w:start w:val="1"/>
      <w:numFmt w:val="lowerLetter"/>
      <w:pStyle w:val="Style1A1"/>
      <w:lvlText w:val="%1."/>
      <w:lvlJc w:val="center"/>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0" w15:restartNumberingAfterBreak="0">
    <w:nsid w:val="36E478C1"/>
    <w:multiLevelType w:val="multilevel"/>
    <w:tmpl w:val="6F824C3C"/>
    <w:lvl w:ilvl="0">
      <w:start w:val="1"/>
      <w:numFmt w:val="decimal"/>
      <w:lvlText w:val="%1."/>
      <w:lvlJc w:val="left"/>
      <w:pPr>
        <w:tabs>
          <w:tab w:val="num" w:pos="900"/>
        </w:tabs>
        <w:ind w:left="900" w:hanging="720"/>
      </w:pPr>
      <w:rPr>
        <w:rFonts w:ascii="Arial" w:hAnsi="Arial" w:hint="default"/>
      </w:rPr>
    </w:lvl>
    <w:lvl w:ilvl="1">
      <w:start w:val="7"/>
      <w:numFmt w:val="decimal"/>
      <w:isLgl/>
      <w:lvlText w:val="%1.%2."/>
      <w:lvlJc w:val="left"/>
      <w:pPr>
        <w:tabs>
          <w:tab w:val="num" w:pos="900"/>
        </w:tabs>
        <w:ind w:left="900" w:hanging="720"/>
      </w:pPr>
      <w:rPr>
        <w:rFonts w:ascii="Arial Bold" w:hAnsi="Arial Bold" w:hint="default"/>
      </w:rPr>
    </w:lvl>
    <w:lvl w:ilvl="2">
      <w:start w:val="1"/>
      <w:numFmt w:val="decimal"/>
      <w:isLgl/>
      <w:lvlText w:val="%1.%2.%3."/>
      <w:lvlJc w:val="left"/>
      <w:pPr>
        <w:tabs>
          <w:tab w:val="num" w:pos="1260"/>
        </w:tabs>
        <w:ind w:left="1260" w:hanging="1080"/>
      </w:pPr>
      <w:rPr>
        <w:rFonts w:ascii="Arial Bold" w:hAnsi="Arial Bold" w:hint="default"/>
      </w:rPr>
    </w:lvl>
    <w:lvl w:ilvl="3">
      <w:start w:val="1"/>
      <w:numFmt w:val="decimal"/>
      <w:isLgl/>
      <w:lvlText w:val="%1.%2.%3.%4."/>
      <w:lvlJc w:val="left"/>
      <w:pPr>
        <w:tabs>
          <w:tab w:val="num" w:pos="1260"/>
        </w:tabs>
        <w:ind w:left="1260" w:hanging="1080"/>
      </w:pPr>
      <w:rPr>
        <w:rFonts w:ascii="Arial Bold" w:hAnsi="Arial Bold" w:hint="default"/>
      </w:rPr>
    </w:lvl>
    <w:lvl w:ilvl="4">
      <w:start w:val="1"/>
      <w:numFmt w:val="decimal"/>
      <w:isLgl/>
      <w:lvlText w:val="%1.%2.%3.%4.%5."/>
      <w:lvlJc w:val="left"/>
      <w:pPr>
        <w:tabs>
          <w:tab w:val="num" w:pos="1620"/>
        </w:tabs>
        <w:ind w:left="1620" w:hanging="1440"/>
      </w:pPr>
      <w:rPr>
        <w:rFonts w:ascii="Arial Bold" w:hAnsi="Arial Bold" w:hint="default"/>
      </w:rPr>
    </w:lvl>
    <w:lvl w:ilvl="5">
      <w:start w:val="1"/>
      <w:numFmt w:val="decimal"/>
      <w:isLgl/>
      <w:lvlText w:val="%1.%2.%3.%4.%5.%6."/>
      <w:lvlJc w:val="left"/>
      <w:pPr>
        <w:tabs>
          <w:tab w:val="num" w:pos="1980"/>
        </w:tabs>
        <w:ind w:left="1980" w:hanging="1800"/>
      </w:pPr>
      <w:rPr>
        <w:rFonts w:ascii="Arial Bold" w:hAnsi="Arial Bold" w:hint="default"/>
      </w:rPr>
    </w:lvl>
    <w:lvl w:ilvl="6">
      <w:start w:val="1"/>
      <w:numFmt w:val="decimal"/>
      <w:isLgl/>
      <w:lvlText w:val="%1.%2.%3.%4.%5.%6.%7."/>
      <w:lvlJc w:val="left"/>
      <w:pPr>
        <w:tabs>
          <w:tab w:val="num" w:pos="2340"/>
        </w:tabs>
        <w:ind w:left="2340" w:hanging="2160"/>
      </w:pPr>
      <w:rPr>
        <w:rFonts w:ascii="Arial Bold" w:hAnsi="Arial Bold" w:hint="default"/>
      </w:rPr>
    </w:lvl>
    <w:lvl w:ilvl="7">
      <w:start w:val="1"/>
      <w:numFmt w:val="decimal"/>
      <w:isLgl/>
      <w:lvlText w:val="%1.%2.%3.%4.%5.%6.%7.%8."/>
      <w:lvlJc w:val="left"/>
      <w:pPr>
        <w:tabs>
          <w:tab w:val="num" w:pos="2340"/>
        </w:tabs>
        <w:ind w:left="2340" w:hanging="2160"/>
      </w:pPr>
      <w:rPr>
        <w:rFonts w:ascii="Arial Bold" w:hAnsi="Arial Bold" w:hint="default"/>
      </w:rPr>
    </w:lvl>
    <w:lvl w:ilvl="8">
      <w:start w:val="1"/>
      <w:numFmt w:val="decimal"/>
      <w:isLgl/>
      <w:lvlText w:val="%1.%2.%3.%4.%5.%6.%7.%8.%9."/>
      <w:lvlJc w:val="left"/>
      <w:pPr>
        <w:tabs>
          <w:tab w:val="num" w:pos="2700"/>
        </w:tabs>
        <w:ind w:left="2700" w:hanging="2520"/>
      </w:pPr>
      <w:rPr>
        <w:rFonts w:ascii="Arial Bold" w:hAnsi="Arial Bold" w:hint="default"/>
      </w:rPr>
    </w:lvl>
  </w:abstractNum>
  <w:abstractNum w:abstractNumId="11" w15:restartNumberingAfterBreak="0">
    <w:nsid w:val="3B2A72F5"/>
    <w:multiLevelType w:val="hybridMultilevel"/>
    <w:tmpl w:val="0744133A"/>
    <w:lvl w:ilvl="0" w:tplc="C69CE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87664"/>
    <w:multiLevelType w:val="multilevel"/>
    <w:tmpl w:val="9D985994"/>
    <w:lvl w:ilvl="0">
      <w:start w:val="1"/>
      <w:numFmt w:val="decimal"/>
      <w:pStyle w:val="LUDAN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DING4"/>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EE0365"/>
    <w:multiLevelType w:val="hybridMultilevel"/>
    <w:tmpl w:val="E862AF34"/>
    <w:lvl w:ilvl="0" w:tplc="E1FC0426">
      <w:start w:val="1"/>
      <w:numFmt w:val="decimal"/>
      <w:lvlText w:val="%1."/>
      <w:lvlJc w:val="right"/>
      <w:pPr>
        <w:ind w:left="2160" w:hanging="180"/>
      </w:pPr>
      <w:rPr>
        <w:rFonts w:ascii="Aptos" w:eastAsia="Times New Roman" w:hAnsi="Aptos" w:cs="Aptos"/>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EA462FE"/>
    <w:multiLevelType w:val="multilevel"/>
    <w:tmpl w:val="123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C5DD5"/>
    <w:multiLevelType w:val="multilevel"/>
    <w:tmpl w:val="B60A1392"/>
    <w:lvl w:ilvl="0">
      <w:start w:val="1"/>
      <w:numFmt w:val="decimal"/>
      <w:pStyle w:val="ALINIAT"/>
      <w:lvlText w:val="(%1)"/>
      <w:lvlJc w:val="left"/>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410E76A1"/>
    <w:multiLevelType w:val="multilevel"/>
    <w:tmpl w:val="D076BFCC"/>
    <w:lvl w:ilvl="0">
      <w:start w:val="2"/>
      <w:numFmt w:val="decimal"/>
      <w:lvlText w:val="%1."/>
      <w:lvlJc w:val="left"/>
      <w:pPr>
        <w:ind w:left="360" w:hanging="360"/>
      </w:pPr>
      <w:rPr>
        <w:rFonts w:hint="default"/>
        <w:u w:val="none"/>
      </w:rPr>
    </w:lvl>
    <w:lvl w:ilvl="1">
      <w:start w:val="1"/>
      <w:numFmt w:val="decimal"/>
      <w:lvlText w:val="%1.%2."/>
      <w:lvlJc w:val="left"/>
      <w:pPr>
        <w:ind w:left="810" w:hanging="720"/>
      </w:pPr>
      <w:rPr>
        <w:rFonts w:hint="default"/>
        <w:b/>
        <w:i w:val="0"/>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7" w15:restartNumberingAfterBreak="0">
    <w:nsid w:val="417153B9"/>
    <w:multiLevelType w:val="hybridMultilevel"/>
    <w:tmpl w:val="A838EDD4"/>
    <w:lvl w:ilvl="0" w:tplc="F91E9D58">
      <w:start w:val="1"/>
      <w:numFmt w:val="upperLetter"/>
      <w:lvlText w:val="%1-"/>
      <w:lvlJc w:val="left"/>
      <w:pPr>
        <w:ind w:left="1440" w:hanging="360"/>
      </w:pPr>
      <w:rPr>
        <w:b/>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8" w15:restartNumberingAfterBreak="0">
    <w:nsid w:val="42F74B7C"/>
    <w:multiLevelType w:val="multilevel"/>
    <w:tmpl w:val="272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056BE"/>
    <w:multiLevelType w:val="hybridMultilevel"/>
    <w:tmpl w:val="0074A120"/>
    <w:lvl w:ilvl="0" w:tplc="013A55E4">
      <w:start w:val="1"/>
      <w:numFmt w:val="decimal"/>
      <w:pStyle w:val="LUDANBULLETS"/>
      <w:lvlText w:val="%1."/>
      <w:lvlJc w:val="left"/>
      <w:pPr>
        <w:ind w:left="720" w:hanging="360"/>
      </w:pPr>
      <w:rPr>
        <w:rFonts w:hint="default"/>
        <w:w w:val="10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0F1C43"/>
    <w:multiLevelType w:val="hybridMultilevel"/>
    <w:tmpl w:val="E862AF34"/>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6FA168F"/>
    <w:multiLevelType w:val="multilevel"/>
    <w:tmpl w:val="1C90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C4284"/>
    <w:multiLevelType w:val="hybridMultilevel"/>
    <w:tmpl w:val="141CF770"/>
    <w:lvl w:ilvl="0" w:tplc="0409000F">
      <w:start w:val="1"/>
      <w:numFmt w:val="decimal"/>
      <w:lvlText w:val="%1."/>
      <w:lvlJc w:val="left"/>
      <w:pPr>
        <w:ind w:left="720" w:hanging="360"/>
      </w:pPr>
      <w:rPr>
        <w:rFonts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60BBA"/>
    <w:multiLevelType w:val="multilevel"/>
    <w:tmpl w:val="159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F549A"/>
    <w:multiLevelType w:val="multilevel"/>
    <w:tmpl w:val="FB42AD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F0F427D"/>
    <w:multiLevelType w:val="hybridMultilevel"/>
    <w:tmpl w:val="64FECB6E"/>
    <w:lvl w:ilvl="0" w:tplc="1994B378">
      <w:start w:val="1"/>
      <w:numFmt w:val="decimal"/>
      <w:lvlText w:val="%1-"/>
      <w:lvlJc w:val="left"/>
      <w:pPr>
        <w:ind w:left="720" w:hanging="360"/>
      </w:pPr>
    </w:lvl>
    <w:lvl w:ilvl="1" w:tplc="0C090019">
      <w:start w:val="1"/>
      <w:numFmt w:val="lowerLetter"/>
      <w:lvlText w:val="%2."/>
      <w:lvlJc w:val="left"/>
      <w:pPr>
        <w:ind w:left="1440" w:hanging="360"/>
      </w:pPr>
    </w:lvl>
    <w:lvl w:ilvl="2" w:tplc="F63A8F66">
      <w:start w:val="1"/>
      <w:numFmt w:val="decimal"/>
      <w:lvlText w:val="%3."/>
      <w:lvlJc w:val="right"/>
      <w:pPr>
        <w:ind w:left="2160" w:hanging="180"/>
      </w:pPr>
      <w:rPr>
        <w:rFonts w:ascii="Aptos" w:eastAsia="Times New Roman" w:hAnsi="Aptos" w:cs="Aptos"/>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80F08E1"/>
    <w:multiLevelType w:val="multilevel"/>
    <w:tmpl w:val="8990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86458"/>
    <w:multiLevelType w:val="hybridMultilevel"/>
    <w:tmpl w:val="7D00EB32"/>
    <w:lvl w:ilvl="0" w:tplc="500A2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D2FD6"/>
    <w:multiLevelType w:val="multilevel"/>
    <w:tmpl w:val="4532009A"/>
    <w:lvl w:ilvl="0">
      <w:start w:val="1"/>
      <w:numFmt w:val="decimal"/>
      <w:lvlText w:val="%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ivel11"/>
      <w:lvlText w:val="8.%2."/>
      <w:lvlJc w:val="left"/>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ivel111"/>
      <w:lvlText w:val="%1.%2.%3."/>
      <w:lvlJc w:val="left"/>
      <w:rPr>
        <w:rFonts w:ascii="Arial" w:hAnsi="Arial" w:cs="Arial" w:hint="default"/>
        <w:b w:val="0"/>
        <w:bCs w:val="0"/>
        <w:i w:val="0"/>
        <w:iCs w:val="0"/>
        <w:caps w:val="0"/>
        <w:smallCaps w:val="0"/>
        <w:strike w:val="0"/>
        <w:dstrike w:val="0"/>
        <w:vanish w:val="0"/>
        <w:color w:val="auto"/>
        <w:spacing w:val="0"/>
        <w:w w:val="100"/>
        <w:kern w:val="0"/>
        <w:position w:val="0"/>
        <w:sz w:val="24"/>
        <w:szCs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A"/>
      <w:lvlText w:val="%1.%2.%3.%4."/>
      <w:lvlJc w:val="left"/>
      <w:pPr>
        <w:tabs>
          <w:tab w:val="num" w:pos="1077"/>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6BBE36FE"/>
    <w:multiLevelType w:val="hybridMultilevel"/>
    <w:tmpl w:val="19C0459E"/>
    <w:lvl w:ilvl="0" w:tplc="4FF87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D6CD2"/>
    <w:multiLevelType w:val="hybridMultilevel"/>
    <w:tmpl w:val="ED1497DE"/>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18F4A94"/>
    <w:multiLevelType w:val="hybridMultilevel"/>
    <w:tmpl w:val="B4FCBD72"/>
    <w:lvl w:ilvl="0" w:tplc="FFFFFFFF">
      <w:start w:val="1"/>
      <w:numFmt w:val="lowerRoman"/>
      <w:pStyle w:val="LITERAi"/>
      <w:lvlText w:val="%1."/>
      <w:lvlJc w:val="right"/>
      <w:pPr>
        <w:tabs>
          <w:tab w:val="num" w:pos="1980"/>
        </w:tabs>
        <w:ind w:left="19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7B902310"/>
    <w:multiLevelType w:val="hybridMultilevel"/>
    <w:tmpl w:val="95963A94"/>
    <w:lvl w:ilvl="0" w:tplc="10DC37E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705058236">
    <w:abstractNumId w:val="6"/>
  </w:num>
  <w:num w:numId="2" w16cid:durableId="1488011415">
    <w:abstractNumId w:val="15"/>
  </w:num>
  <w:num w:numId="3" w16cid:durableId="368602501">
    <w:abstractNumId w:val="8"/>
  </w:num>
  <w:num w:numId="4" w16cid:durableId="1181629465">
    <w:abstractNumId w:val="31"/>
  </w:num>
  <w:num w:numId="5" w16cid:durableId="1280717705">
    <w:abstractNumId w:val="9"/>
    <w:lvlOverride w:ilvl="0">
      <w:startOverride w:val="1"/>
    </w:lvlOverride>
  </w:num>
  <w:num w:numId="6" w16cid:durableId="1099327033">
    <w:abstractNumId w:val="28"/>
  </w:num>
  <w:num w:numId="7" w16cid:durableId="1673600787">
    <w:abstractNumId w:val="7"/>
  </w:num>
  <w:num w:numId="8" w16cid:durableId="1374187124">
    <w:abstractNumId w:val="1"/>
  </w:num>
  <w:num w:numId="9" w16cid:durableId="644236517">
    <w:abstractNumId w:val="24"/>
  </w:num>
  <w:num w:numId="10" w16cid:durableId="1229419261">
    <w:abstractNumId w:val="12"/>
  </w:num>
  <w:num w:numId="11" w16cid:durableId="380792196">
    <w:abstractNumId w:val="12"/>
  </w:num>
  <w:num w:numId="12" w16cid:durableId="494614222">
    <w:abstractNumId w:val="22"/>
  </w:num>
  <w:num w:numId="13" w16cid:durableId="938562415">
    <w:abstractNumId w:val="10"/>
  </w:num>
  <w:num w:numId="14" w16cid:durableId="43720047">
    <w:abstractNumId w:val="16"/>
  </w:num>
  <w:num w:numId="15" w16cid:durableId="903954865">
    <w:abstractNumId w:val="21"/>
  </w:num>
  <w:num w:numId="16" w16cid:durableId="1187527520">
    <w:abstractNumId w:val="18"/>
  </w:num>
  <w:num w:numId="17" w16cid:durableId="1283538210">
    <w:abstractNumId w:val="23"/>
  </w:num>
  <w:num w:numId="18" w16cid:durableId="846988651">
    <w:abstractNumId w:val="14"/>
  </w:num>
  <w:num w:numId="19" w16cid:durableId="123425958">
    <w:abstractNumId w:val="26"/>
  </w:num>
  <w:num w:numId="20" w16cid:durableId="98379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754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675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5378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0247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69291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6836162">
    <w:abstractNumId w:val="0"/>
  </w:num>
  <w:num w:numId="27" w16cid:durableId="2096629736">
    <w:abstractNumId w:val="20"/>
  </w:num>
  <w:num w:numId="28" w16cid:durableId="14191334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769348">
    <w:abstractNumId w:val="4"/>
  </w:num>
  <w:num w:numId="30" w16cid:durableId="56124564">
    <w:abstractNumId w:val="19"/>
  </w:num>
  <w:num w:numId="31" w16cid:durableId="1743604631">
    <w:abstractNumId w:val="19"/>
    <w:lvlOverride w:ilvl="0">
      <w:startOverride w:val="2"/>
    </w:lvlOverride>
  </w:num>
  <w:num w:numId="32" w16cid:durableId="491533650">
    <w:abstractNumId w:val="19"/>
  </w:num>
  <w:num w:numId="33" w16cid:durableId="108790329">
    <w:abstractNumId w:val="2"/>
  </w:num>
  <w:num w:numId="34" w16cid:durableId="938874241">
    <w:abstractNumId w:val="29"/>
  </w:num>
  <w:num w:numId="35" w16cid:durableId="1277565437">
    <w:abstractNumId w:val="27"/>
  </w:num>
  <w:num w:numId="36" w16cid:durableId="2743365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DA"/>
    <w:rsid w:val="000004BF"/>
    <w:rsid w:val="00000AD9"/>
    <w:rsid w:val="00000EDC"/>
    <w:rsid w:val="00005169"/>
    <w:rsid w:val="00005A68"/>
    <w:rsid w:val="00010DED"/>
    <w:rsid w:val="00011820"/>
    <w:rsid w:val="000134D5"/>
    <w:rsid w:val="00015C26"/>
    <w:rsid w:val="00017537"/>
    <w:rsid w:val="00021C61"/>
    <w:rsid w:val="000234E4"/>
    <w:rsid w:val="000246CD"/>
    <w:rsid w:val="000252C5"/>
    <w:rsid w:val="000302A1"/>
    <w:rsid w:val="00031632"/>
    <w:rsid w:val="00031A93"/>
    <w:rsid w:val="00031ADF"/>
    <w:rsid w:val="00032F12"/>
    <w:rsid w:val="00034E60"/>
    <w:rsid w:val="000366DD"/>
    <w:rsid w:val="0004074C"/>
    <w:rsid w:val="00040CD5"/>
    <w:rsid w:val="00041710"/>
    <w:rsid w:val="00041C0E"/>
    <w:rsid w:val="000430FE"/>
    <w:rsid w:val="00047E88"/>
    <w:rsid w:val="00050D43"/>
    <w:rsid w:val="000511CA"/>
    <w:rsid w:val="00051D5D"/>
    <w:rsid w:val="0006566C"/>
    <w:rsid w:val="00066E42"/>
    <w:rsid w:val="00067FA1"/>
    <w:rsid w:val="00073402"/>
    <w:rsid w:val="000748C0"/>
    <w:rsid w:val="00080A26"/>
    <w:rsid w:val="0008244C"/>
    <w:rsid w:val="000827EC"/>
    <w:rsid w:val="00083137"/>
    <w:rsid w:val="000845D6"/>
    <w:rsid w:val="00085109"/>
    <w:rsid w:val="0008528A"/>
    <w:rsid w:val="00085EE3"/>
    <w:rsid w:val="00086A81"/>
    <w:rsid w:val="0008792A"/>
    <w:rsid w:val="00092AE5"/>
    <w:rsid w:val="000954EA"/>
    <w:rsid w:val="00097E51"/>
    <w:rsid w:val="000A170B"/>
    <w:rsid w:val="000B3324"/>
    <w:rsid w:val="000B5E4E"/>
    <w:rsid w:val="000B722F"/>
    <w:rsid w:val="000B7A29"/>
    <w:rsid w:val="000C505C"/>
    <w:rsid w:val="000C7139"/>
    <w:rsid w:val="000C7CF6"/>
    <w:rsid w:val="000D1AF2"/>
    <w:rsid w:val="000D26FC"/>
    <w:rsid w:val="000D3078"/>
    <w:rsid w:val="000D55BC"/>
    <w:rsid w:val="000D6354"/>
    <w:rsid w:val="000E10E1"/>
    <w:rsid w:val="000E41BF"/>
    <w:rsid w:val="000F16B3"/>
    <w:rsid w:val="000F1AC8"/>
    <w:rsid w:val="000F6712"/>
    <w:rsid w:val="0010074D"/>
    <w:rsid w:val="0010424D"/>
    <w:rsid w:val="00111436"/>
    <w:rsid w:val="0011415C"/>
    <w:rsid w:val="00115D1C"/>
    <w:rsid w:val="00121193"/>
    <w:rsid w:val="00123489"/>
    <w:rsid w:val="001273FC"/>
    <w:rsid w:val="00127A3D"/>
    <w:rsid w:val="00131462"/>
    <w:rsid w:val="00131E2D"/>
    <w:rsid w:val="00132241"/>
    <w:rsid w:val="001325C8"/>
    <w:rsid w:val="001332B0"/>
    <w:rsid w:val="001335A7"/>
    <w:rsid w:val="00136404"/>
    <w:rsid w:val="00136880"/>
    <w:rsid w:val="00147CFB"/>
    <w:rsid w:val="00147E3F"/>
    <w:rsid w:val="0015185B"/>
    <w:rsid w:val="00152D17"/>
    <w:rsid w:val="00153235"/>
    <w:rsid w:val="0015732B"/>
    <w:rsid w:val="00163BBA"/>
    <w:rsid w:val="001650B9"/>
    <w:rsid w:val="00165388"/>
    <w:rsid w:val="00165AE6"/>
    <w:rsid w:val="00166E18"/>
    <w:rsid w:val="001737EA"/>
    <w:rsid w:val="001755BA"/>
    <w:rsid w:val="00176488"/>
    <w:rsid w:val="00180AAE"/>
    <w:rsid w:val="00180CAF"/>
    <w:rsid w:val="00181706"/>
    <w:rsid w:val="001819DA"/>
    <w:rsid w:val="001840BB"/>
    <w:rsid w:val="00185C71"/>
    <w:rsid w:val="00187BE7"/>
    <w:rsid w:val="001908C7"/>
    <w:rsid w:val="001912B1"/>
    <w:rsid w:val="00191572"/>
    <w:rsid w:val="001930BD"/>
    <w:rsid w:val="001945FA"/>
    <w:rsid w:val="00194785"/>
    <w:rsid w:val="001953A4"/>
    <w:rsid w:val="00196427"/>
    <w:rsid w:val="001977D9"/>
    <w:rsid w:val="001A1CC3"/>
    <w:rsid w:val="001A1F63"/>
    <w:rsid w:val="001A3271"/>
    <w:rsid w:val="001A48BD"/>
    <w:rsid w:val="001B2058"/>
    <w:rsid w:val="001B3F39"/>
    <w:rsid w:val="001B5B09"/>
    <w:rsid w:val="001B60B7"/>
    <w:rsid w:val="001C2F0E"/>
    <w:rsid w:val="001C558A"/>
    <w:rsid w:val="001C7256"/>
    <w:rsid w:val="001D20CE"/>
    <w:rsid w:val="001D32B1"/>
    <w:rsid w:val="001D58C6"/>
    <w:rsid w:val="001E223D"/>
    <w:rsid w:val="001E23AE"/>
    <w:rsid w:val="001E25B8"/>
    <w:rsid w:val="001E546B"/>
    <w:rsid w:val="001E5B3F"/>
    <w:rsid w:val="001E5F98"/>
    <w:rsid w:val="001F18CA"/>
    <w:rsid w:val="001F2294"/>
    <w:rsid w:val="001F34B8"/>
    <w:rsid w:val="001F75C8"/>
    <w:rsid w:val="002003FB"/>
    <w:rsid w:val="00205920"/>
    <w:rsid w:val="0020739F"/>
    <w:rsid w:val="00210A47"/>
    <w:rsid w:val="00211750"/>
    <w:rsid w:val="00212472"/>
    <w:rsid w:val="0022196C"/>
    <w:rsid w:val="00227DE9"/>
    <w:rsid w:val="00240CCB"/>
    <w:rsid w:val="00241471"/>
    <w:rsid w:val="00243367"/>
    <w:rsid w:val="002504B4"/>
    <w:rsid w:val="00251ECD"/>
    <w:rsid w:val="00252298"/>
    <w:rsid w:val="002545E8"/>
    <w:rsid w:val="00255938"/>
    <w:rsid w:val="00256046"/>
    <w:rsid w:val="002600F0"/>
    <w:rsid w:val="002605C5"/>
    <w:rsid w:val="0026102A"/>
    <w:rsid w:val="00264FE1"/>
    <w:rsid w:val="00267666"/>
    <w:rsid w:val="00267CD4"/>
    <w:rsid w:val="002713DA"/>
    <w:rsid w:val="00273A31"/>
    <w:rsid w:val="00274534"/>
    <w:rsid w:val="00274C6E"/>
    <w:rsid w:val="0027541E"/>
    <w:rsid w:val="00277786"/>
    <w:rsid w:val="00280478"/>
    <w:rsid w:val="002828B7"/>
    <w:rsid w:val="00287EFC"/>
    <w:rsid w:val="00290F14"/>
    <w:rsid w:val="002912C7"/>
    <w:rsid w:val="0029358E"/>
    <w:rsid w:val="002941E7"/>
    <w:rsid w:val="0029584D"/>
    <w:rsid w:val="002A05A2"/>
    <w:rsid w:val="002A1C26"/>
    <w:rsid w:val="002A33F4"/>
    <w:rsid w:val="002A75A6"/>
    <w:rsid w:val="002B2CF9"/>
    <w:rsid w:val="002B3230"/>
    <w:rsid w:val="002B3936"/>
    <w:rsid w:val="002B5C3C"/>
    <w:rsid w:val="002B6F7D"/>
    <w:rsid w:val="002C124F"/>
    <w:rsid w:val="002C36D1"/>
    <w:rsid w:val="002C5135"/>
    <w:rsid w:val="002C65C6"/>
    <w:rsid w:val="002C677B"/>
    <w:rsid w:val="002C6E34"/>
    <w:rsid w:val="002D167E"/>
    <w:rsid w:val="002D1ECD"/>
    <w:rsid w:val="002D490B"/>
    <w:rsid w:val="002D5C7E"/>
    <w:rsid w:val="002E09EF"/>
    <w:rsid w:val="002E1A14"/>
    <w:rsid w:val="002F0DC9"/>
    <w:rsid w:val="002F18A3"/>
    <w:rsid w:val="002F30AA"/>
    <w:rsid w:val="0030002B"/>
    <w:rsid w:val="00300E67"/>
    <w:rsid w:val="00301DBC"/>
    <w:rsid w:val="00305BC7"/>
    <w:rsid w:val="00310CCE"/>
    <w:rsid w:val="00311CD3"/>
    <w:rsid w:val="00313AC0"/>
    <w:rsid w:val="003149F2"/>
    <w:rsid w:val="00324FE2"/>
    <w:rsid w:val="00325A8F"/>
    <w:rsid w:val="00333DD4"/>
    <w:rsid w:val="00334EBE"/>
    <w:rsid w:val="003368EC"/>
    <w:rsid w:val="00340399"/>
    <w:rsid w:val="00340C87"/>
    <w:rsid w:val="003436D4"/>
    <w:rsid w:val="00345D27"/>
    <w:rsid w:val="003468DA"/>
    <w:rsid w:val="00346A10"/>
    <w:rsid w:val="00346F44"/>
    <w:rsid w:val="00351A8D"/>
    <w:rsid w:val="00352616"/>
    <w:rsid w:val="0035458E"/>
    <w:rsid w:val="00355728"/>
    <w:rsid w:val="003621AC"/>
    <w:rsid w:val="0036265C"/>
    <w:rsid w:val="00364E18"/>
    <w:rsid w:val="003664A4"/>
    <w:rsid w:val="00367591"/>
    <w:rsid w:val="0037381B"/>
    <w:rsid w:val="00374E7D"/>
    <w:rsid w:val="00382CF7"/>
    <w:rsid w:val="00383BBE"/>
    <w:rsid w:val="00385D86"/>
    <w:rsid w:val="00386280"/>
    <w:rsid w:val="0039089D"/>
    <w:rsid w:val="003913C9"/>
    <w:rsid w:val="0039408F"/>
    <w:rsid w:val="00396274"/>
    <w:rsid w:val="003A1535"/>
    <w:rsid w:val="003A7AFF"/>
    <w:rsid w:val="003B19A9"/>
    <w:rsid w:val="003B1C7C"/>
    <w:rsid w:val="003B6A39"/>
    <w:rsid w:val="003C1346"/>
    <w:rsid w:val="003C1A86"/>
    <w:rsid w:val="003C36C1"/>
    <w:rsid w:val="003C624E"/>
    <w:rsid w:val="003C65F4"/>
    <w:rsid w:val="003D3C76"/>
    <w:rsid w:val="003D521E"/>
    <w:rsid w:val="003D755A"/>
    <w:rsid w:val="003E042D"/>
    <w:rsid w:val="003E1B0F"/>
    <w:rsid w:val="003E1FCA"/>
    <w:rsid w:val="003E3DA5"/>
    <w:rsid w:val="003E4D30"/>
    <w:rsid w:val="003E5288"/>
    <w:rsid w:val="003F023D"/>
    <w:rsid w:val="003F0EBB"/>
    <w:rsid w:val="003F1564"/>
    <w:rsid w:val="003F1C10"/>
    <w:rsid w:val="003F3413"/>
    <w:rsid w:val="003F6482"/>
    <w:rsid w:val="0040479C"/>
    <w:rsid w:val="004071C6"/>
    <w:rsid w:val="0040726F"/>
    <w:rsid w:val="0040775F"/>
    <w:rsid w:val="0041042D"/>
    <w:rsid w:val="004230F9"/>
    <w:rsid w:val="004234DD"/>
    <w:rsid w:val="00427AC4"/>
    <w:rsid w:val="00432AD4"/>
    <w:rsid w:val="00432DDB"/>
    <w:rsid w:val="00434153"/>
    <w:rsid w:val="00436C6F"/>
    <w:rsid w:val="00442717"/>
    <w:rsid w:val="00451A86"/>
    <w:rsid w:val="004540C9"/>
    <w:rsid w:val="004558BA"/>
    <w:rsid w:val="00457931"/>
    <w:rsid w:val="004616A9"/>
    <w:rsid w:val="00464315"/>
    <w:rsid w:val="00464A25"/>
    <w:rsid w:val="004714F4"/>
    <w:rsid w:val="00472F95"/>
    <w:rsid w:val="0047375F"/>
    <w:rsid w:val="00474C41"/>
    <w:rsid w:val="0048046C"/>
    <w:rsid w:val="00481B24"/>
    <w:rsid w:val="00484BE4"/>
    <w:rsid w:val="00485C55"/>
    <w:rsid w:val="00487393"/>
    <w:rsid w:val="00491CCA"/>
    <w:rsid w:val="004961BF"/>
    <w:rsid w:val="004A05A7"/>
    <w:rsid w:val="004A26EF"/>
    <w:rsid w:val="004A2D52"/>
    <w:rsid w:val="004A3117"/>
    <w:rsid w:val="004A3519"/>
    <w:rsid w:val="004C1587"/>
    <w:rsid w:val="004C1BEA"/>
    <w:rsid w:val="004C30A8"/>
    <w:rsid w:val="004C389F"/>
    <w:rsid w:val="004C477F"/>
    <w:rsid w:val="004C606D"/>
    <w:rsid w:val="004D0C6C"/>
    <w:rsid w:val="004D0D14"/>
    <w:rsid w:val="004D27E6"/>
    <w:rsid w:val="004D2B9E"/>
    <w:rsid w:val="004D79C1"/>
    <w:rsid w:val="004E0B53"/>
    <w:rsid w:val="004E2C65"/>
    <w:rsid w:val="004E6427"/>
    <w:rsid w:val="004E668A"/>
    <w:rsid w:val="004E7AE6"/>
    <w:rsid w:val="004F0B13"/>
    <w:rsid w:val="004F34BF"/>
    <w:rsid w:val="004F5697"/>
    <w:rsid w:val="004F6552"/>
    <w:rsid w:val="004F6633"/>
    <w:rsid w:val="00501B90"/>
    <w:rsid w:val="00501E1F"/>
    <w:rsid w:val="00506422"/>
    <w:rsid w:val="00510C13"/>
    <w:rsid w:val="00511033"/>
    <w:rsid w:val="005133F6"/>
    <w:rsid w:val="005160C0"/>
    <w:rsid w:val="005165B1"/>
    <w:rsid w:val="0052382F"/>
    <w:rsid w:val="0052424B"/>
    <w:rsid w:val="005327C8"/>
    <w:rsid w:val="00533A06"/>
    <w:rsid w:val="00535718"/>
    <w:rsid w:val="0054119B"/>
    <w:rsid w:val="00543948"/>
    <w:rsid w:val="005470C9"/>
    <w:rsid w:val="0054715C"/>
    <w:rsid w:val="005475DB"/>
    <w:rsid w:val="0055533C"/>
    <w:rsid w:val="00557279"/>
    <w:rsid w:val="0055741C"/>
    <w:rsid w:val="0056045B"/>
    <w:rsid w:val="00560AB2"/>
    <w:rsid w:val="005658EB"/>
    <w:rsid w:val="00566401"/>
    <w:rsid w:val="00572953"/>
    <w:rsid w:val="00577036"/>
    <w:rsid w:val="0058084C"/>
    <w:rsid w:val="00582BE4"/>
    <w:rsid w:val="00582E1F"/>
    <w:rsid w:val="00584A7C"/>
    <w:rsid w:val="005861D8"/>
    <w:rsid w:val="00586DBA"/>
    <w:rsid w:val="005926C8"/>
    <w:rsid w:val="00592FD9"/>
    <w:rsid w:val="005A6237"/>
    <w:rsid w:val="005A631D"/>
    <w:rsid w:val="005A653E"/>
    <w:rsid w:val="005A6DBF"/>
    <w:rsid w:val="005B1D20"/>
    <w:rsid w:val="005B36EC"/>
    <w:rsid w:val="005B6D8F"/>
    <w:rsid w:val="005C55F3"/>
    <w:rsid w:val="005C68EC"/>
    <w:rsid w:val="005D13C6"/>
    <w:rsid w:val="005D17F1"/>
    <w:rsid w:val="005D3687"/>
    <w:rsid w:val="005D5316"/>
    <w:rsid w:val="005D5771"/>
    <w:rsid w:val="005E2E14"/>
    <w:rsid w:val="005E3956"/>
    <w:rsid w:val="005E404D"/>
    <w:rsid w:val="005E46DB"/>
    <w:rsid w:val="005F085B"/>
    <w:rsid w:val="005F3F13"/>
    <w:rsid w:val="005F41A7"/>
    <w:rsid w:val="005F6180"/>
    <w:rsid w:val="005F6B41"/>
    <w:rsid w:val="00601F85"/>
    <w:rsid w:val="006021C6"/>
    <w:rsid w:val="006066F9"/>
    <w:rsid w:val="006070D7"/>
    <w:rsid w:val="00613C8C"/>
    <w:rsid w:val="0061520A"/>
    <w:rsid w:val="00624549"/>
    <w:rsid w:val="006264F8"/>
    <w:rsid w:val="006300D3"/>
    <w:rsid w:val="00636647"/>
    <w:rsid w:val="00637367"/>
    <w:rsid w:val="00640429"/>
    <w:rsid w:val="006405D4"/>
    <w:rsid w:val="00642D87"/>
    <w:rsid w:val="0064494E"/>
    <w:rsid w:val="00647000"/>
    <w:rsid w:val="006470B8"/>
    <w:rsid w:val="006473A2"/>
    <w:rsid w:val="0065311E"/>
    <w:rsid w:val="006545A7"/>
    <w:rsid w:val="006558EB"/>
    <w:rsid w:val="00660B5D"/>
    <w:rsid w:val="00661F17"/>
    <w:rsid w:val="006661D2"/>
    <w:rsid w:val="00667CA2"/>
    <w:rsid w:val="006707EC"/>
    <w:rsid w:val="006716D4"/>
    <w:rsid w:val="00671813"/>
    <w:rsid w:val="00672406"/>
    <w:rsid w:val="006734DD"/>
    <w:rsid w:val="00673C0F"/>
    <w:rsid w:val="00675143"/>
    <w:rsid w:val="00675CB5"/>
    <w:rsid w:val="00676767"/>
    <w:rsid w:val="00677D4B"/>
    <w:rsid w:val="00684019"/>
    <w:rsid w:val="00684842"/>
    <w:rsid w:val="00685ECA"/>
    <w:rsid w:val="00690E9F"/>
    <w:rsid w:val="0069445E"/>
    <w:rsid w:val="006A12D7"/>
    <w:rsid w:val="006A2430"/>
    <w:rsid w:val="006A7198"/>
    <w:rsid w:val="006B218E"/>
    <w:rsid w:val="006B24ED"/>
    <w:rsid w:val="006B2614"/>
    <w:rsid w:val="006B3922"/>
    <w:rsid w:val="006C2159"/>
    <w:rsid w:val="006C56E7"/>
    <w:rsid w:val="006D4591"/>
    <w:rsid w:val="006D53E0"/>
    <w:rsid w:val="006D5BC8"/>
    <w:rsid w:val="006E01CC"/>
    <w:rsid w:val="006E0364"/>
    <w:rsid w:val="006E2C11"/>
    <w:rsid w:val="006E4AA1"/>
    <w:rsid w:val="006F2351"/>
    <w:rsid w:val="006F3957"/>
    <w:rsid w:val="006F6C0D"/>
    <w:rsid w:val="00701832"/>
    <w:rsid w:val="00703049"/>
    <w:rsid w:val="00710C43"/>
    <w:rsid w:val="0071319D"/>
    <w:rsid w:val="007162DC"/>
    <w:rsid w:val="00717E3E"/>
    <w:rsid w:val="00720A03"/>
    <w:rsid w:val="0072185C"/>
    <w:rsid w:val="007251FA"/>
    <w:rsid w:val="00727E72"/>
    <w:rsid w:val="00730866"/>
    <w:rsid w:val="00733113"/>
    <w:rsid w:val="0073553A"/>
    <w:rsid w:val="007355B3"/>
    <w:rsid w:val="00735AC8"/>
    <w:rsid w:val="00735CAC"/>
    <w:rsid w:val="0074190B"/>
    <w:rsid w:val="00742078"/>
    <w:rsid w:val="00744980"/>
    <w:rsid w:val="00747389"/>
    <w:rsid w:val="007477C2"/>
    <w:rsid w:val="00747FC6"/>
    <w:rsid w:val="00752259"/>
    <w:rsid w:val="0076071F"/>
    <w:rsid w:val="007615FE"/>
    <w:rsid w:val="007639FB"/>
    <w:rsid w:val="00765B31"/>
    <w:rsid w:val="00777A03"/>
    <w:rsid w:val="007814CC"/>
    <w:rsid w:val="00784A84"/>
    <w:rsid w:val="007874DD"/>
    <w:rsid w:val="00791261"/>
    <w:rsid w:val="00791380"/>
    <w:rsid w:val="007A0D6C"/>
    <w:rsid w:val="007A0F62"/>
    <w:rsid w:val="007A35BD"/>
    <w:rsid w:val="007A5E25"/>
    <w:rsid w:val="007B3633"/>
    <w:rsid w:val="007B5D68"/>
    <w:rsid w:val="007B6D0B"/>
    <w:rsid w:val="007C05D5"/>
    <w:rsid w:val="007C1CF3"/>
    <w:rsid w:val="007C277F"/>
    <w:rsid w:val="007C6506"/>
    <w:rsid w:val="007C6911"/>
    <w:rsid w:val="007C7264"/>
    <w:rsid w:val="007D3ED7"/>
    <w:rsid w:val="007D6A7B"/>
    <w:rsid w:val="007D7231"/>
    <w:rsid w:val="007E7AF7"/>
    <w:rsid w:val="007F234B"/>
    <w:rsid w:val="007F44ED"/>
    <w:rsid w:val="007F610D"/>
    <w:rsid w:val="007F7659"/>
    <w:rsid w:val="007F7BA6"/>
    <w:rsid w:val="0080044C"/>
    <w:rsid w:val="0080219A"/>
    <w:rsid w:val="0080609C"/>
    <w:rsid w:val="008070E7"/>
    <w:rsid w:val="00810E56"/>
    <w:rsid w:val="00814C74"/>
    <w:rsid w:val="00815952"/>
    <w:rsid w:val="008164A4"/>
    <w:rsid w:val="0082359D"/>
    <w:rsid w:val="00825487"/>
    <w:rsid w:val="00825FFF"/>
    <w:rsid w:val="00826291"/>
    <w:rsid w:val="00831A84"/>
    <w:rsid w:val="00832E4F"/>
    <w:rsid w:val="00834FB9"/>
    <w:rsid w:val="008418E3"/>
    <w:rsid w:val="008428F7"/>
    <w:rsid w:val="00845734"/>
    <w:rsid w:val="00851103"/>
    <w:rsid w:val="0085233D"/>
    <w:rsid w:val="00855704"/>
    <w:rsid w:val="00865722"/>
    <w:rsid w:val="008659F3"/>
    <w:rsid w:val="00876DA4"/>
    <w:rsid w:val="0088282D"/>
    <w:rsid w:val="008863E5"/>
    <w:rsid w:val="00887A19"/>
    <w:rsid w:val="00891464"/>
    <w:rsid w:val="00892265"/>
    <w:rsid w:val="008925C9"/>
    <w:rsid w:val="00894F41"/>
    <w:rsid w:val="00895DD6"/>
    <w:rsid w:val="00897301"/>
    <w:rsid w:val="008A6503"/>
    <w:rsid w:val="008A7071"/>
    <w:rsid w:val="008A77B3"/>
    <w:rsid w:val="008B051C"/>
    <w:rsid w:val="008B0583"/>
    <w:rsid w:val="008B5049"/>
    <w:rsid w:val="008B5F8E"/>
    <w:rsid w:val="008C15BD"/>
    <w:rsid w:val="008C2E49"/>
    <w:rsid w:val="008C3131"/>
    <w:rsid w:val="008C5965"/>
    <w:rsid w:val="008C73FC"/>
    <w:rsid w:val="008D0DAF"/>
    <w:rsid w:val="008E0B29"/>
    <w:rsid w:val="008E26DB"/>
    <w:rsid w:val="008E3A20"/>
    <w:rsid w:val="008E4BA5"/>
    <w:rsid w:val="008E7A69"/>
    <w:rsid w:val="008F0E01"/>
    <w:rsid w:val="008F1607"/>
    <w:rsid w:val="008F40E1"/>
    <w:rsid w:val="0090082A"/>
    <w:rsid w:val="009016CA"/>
    <w:rsid w:val="00904FD6"/>
    <w:rsid w:val="0091063C"/>
    <w:rsid w:val="0091177A"/>
    <w:rsid w:val="00911F54"/>
    <w:rsid w:val="0091322A"/>
    <w:rsid w:val="009138F3"/>
    <w:rsid w:val="00913992"/>
    <w:rsid w:val="00916898"/>
    <w:rsid w:val="00917561"/>
    <w:rsid w:val="00920CED"/>
    <w:rsid w:val="00920EB0"/>
    <w:rsid w:val="009236F4"/>
    <w:rsid w:val="00923760"/>
    <w:rsid w:val="009237CE"/>
    <w:rsid w:val="0092740B"/>
    <w:rsid w:val="0093096D"/>
    <w:rsid w:val="0093151A"/>
    <w:rsid w:val="009315F8"/>
    <w:rsid w:val="0093349A"/>
    <w:rsid w:val="0093622A"/>
    <w:rsid w:val="00941011"/>
    <w:rsid w:val="009430C6"/>
    <w:rsid w:val="00950084"/>
    <w:rsid w:val="00952BE4"/>
    <w:rsid w:val="009531E4"/>
    <w:rsid w:val="00953B35"/>
    <w:rsid w:val="00955467"/>
    <w:rsid w:val="00955AEC"/>
    <w:rsid w:val="00955F3F"/>
    <w:rsid w:val="0096032C"/>
    <w:rsid w:val="009606C3"/>
    <w:rsid w:val="009634A7"/>
    <w:rsid w:val="009638FF"/>
    <w:rsid w:val="00966C06"/>
    <w:rsid w:val="00971871"/>
    <w:rsid w:val="00972D7E"/>
    <w:rsid w:val="0097541B"/>
    <w:rsid w:val="00976896"/>
    <w:rsid w:val="0098387E"/>
    <w:rsid w:val="00991A43"/>
    <w:rsid w:val="0099335D"/>
    <w:rsid w:val="00994A2B"/>
    <w:rsid w:val="00997115"/>
    <w:rsid w:val="009973E8"/>
    <w:rsid w:val="009A05EC"/>
    <w:rsid w:val="009A0AA0"/>
    <w:rsid w:val="009A230D"/>
    <w:rsid w:val="009A4058"/>
    <w:rsid w:val="009A4D20"/>
    <w:rsid w:val="009A7024"/>
    <w:rsid w:val="009B236E"/>
    <w:rsid w:val="009B4422"/>
    <w:rsid w:val="009B618A"/>
    <w:rsid w:val="009B72DD"/>
    <w:rsid w:val="009B7A70"/>
    <w:rsid w:val="009C281D"/>
    <w:rsid w:val="009C3DE6"/>
    <w:rsid w:val="009C671F"/>
    <w:rsid w:val="009D1DD3"/>
    <w:rsid w:val="009D3A1F"/>
    <w:rsid w:val="009E2D64"/>
    <w:rsid w:val="009E2DAB"/>
    <w:rsid w:val="009E5877"/>
    <w:rsid w:val="009E7A59"/>
    <w:rsid w:val="009F0302"/>
    <w:rsid w:val="009F07FC"/>
    <w:rsid w:val="009F1307"/>
    <w:rsid w:val="009F2CED"/>
    <w:rsid w:val="009F4D09"/>
    <w:rsid w:val="009F5E2A"/>
    <w:rsid w:val="00A005F7"/>
    <w:rsid w:val="00A0164F"/>
    <w:rsid w:val="00A01736"/>
    <w:rsid w:val="00A018FB"/>
    <w:rsid w:val="00A02109"/>
    <w:rsid w:val="00A03191"/>
    <w:rsid w:val="00A07512"/>
    <w:rsid w:val="00A07C9D"/>
    <w:rsid w:val="00A11CB3"/>
    <w:rsid w:val="00A1211A"/>
    <w:rsid w:val="00A12C5A"/>
    <w:rsid w:val="00A12D2A"/>
    <w:rsid w:val="00A15AF3"/>
    <w:rsid w:val="00A15E34"/>
    <w:rsid w:val="00A16E3B"/>
    <w:rsid w:val="00A17236"/>
    <w:rsid w:val="00A17421"/>
    <w:rsid w:val="00A21F13"/>
    <w:rsid w:val="00A236FA"/>
    <w:rsid w:val="00A23A75"/>
    <w:rsid w:val="00A23E8A"/>
    <w:rsid w:val="00A241D5"/>
    <w:rsid w:val="00A26FBA"/>
    <w:rsid w:val="00A329B8"/>
    <w:rsid w:val="00A32D78"/>
    <w:rsid w:val="00A351B6"/>
    <w:rsid w:val="00A357EF"/>
    <w:rsid w:val="00A37024"/>
    <w:rsid w:val="00A42D61"/>
    <w:rsid w:val="00A44762"/>
    <w:rsid w:val="00A44C41"/>
    <w:rsid w:val="00A4578F"/>
    <w:rsid w:val="00A50539"/>
    <w:rsid w:val="00A55C52"/>
    <w:rsid w:val="00A574DD"/>
    <w:rsid w:val="00A60DCE"/>
    <w:rsid w:val="00A66306"/>
    <w:rsid w:val="00A6747E"/>
    <w:rsid w:val="00A71F7D"/>
    <w:rsid w:val="00A77655"/>
    <w:rsid w:val="00A84363"/>
    <w:rsid w:val="00A858DB"/>
    <w:rsid w:val="00A85EBD"/>
    <w:rsid w:val="00A90404"/>
    <w:rsid w:val="00A906E8"/>
    <w:rsid w:val="00A91E37"/>
    <w:rsid w:val="00A921C0"/>
    <w:rsid w:val="00A9228D"/>
    <w:rsid w:val="00A92AB5"/>
    <w:rsid w:val="00A9398E"/>
    <w:rsid w:val="00AA24E5"/>
    <w:rsid w:val="00AA408F"/>
    <w:rsid w:val="00AB038E"/>
    <w:rsid w:val="00AB04BC"/>
    <w:rsid w:val="00AB3AF2"/>
    <w:rsid w:val="00AB41FB"/>
    <w:rsid w:val="00AB78CE"/>
    <w:rsid w:val="00AC10AA"/>
    <w:rsid w:val="00AC3FAA"/>
    <w:rsid w:val="00AC4D1E"/>
    <w:rsid w:val="00AC4F8F"/>
    <w:rsid w:val="00AC5CE2"/>
    <w:rsid w:val="00AD0ABC"/>
    <w:rsid w:val="00AD13C1"/>
    <w:rsid w:val="00AD52CB"/>
    <w:rsid w:val="00AD6006"/>
    <w:rsid w:val="00AE082B"/>
    <w:rsid w:val="00AE12BA"/>
    <w:rsid w:val="00AE384F"/>
    <w:rsid w:val="00AE43F4"/>
    <w:rsid w:val="00AE47FA"/>
    <w:rsid w:val="00AF3CD6"/>
    <w:rsid w:val="00AF4E53"/>
    <w:rsid w:val="00AF5563"/>
    <w:rsid w:val="00AF6EA3"/>
    <w:rsid w:val="00AF7EEF"/>
    <w:rsid w:val="00B00FFF"/>
    <w:rsid w:val="00B02639"/>
    <w:rsid w:val="00B04316"/>
    <w:rsid w:val="00B05F06"/>
    <w:rsid w:val="00B067D9"/>
    <w:rsid w:val="00B06D25"/>
    <w:rsid w:val="00B11728"/>
    <w:rsid w:val="00B13749"/>
    <w:rsid w:val="00B14143"/>
    <w:rsid w:val="00B1590A"/>
    <w:rsid w:val="00B1610A"/>
    <w:rsid w:val="00B20744"/>
    <w:rsid w:val="00B216F0"/>
    <w:rsid w:val="00B22AE4"/>
    <w:rsid w:val="00B24A76"/>
    <w:rsid w:val="00B262E8"/>
    <w:rsid w:val="00B274D4"/>
    <w:rsid w:val="00B3106A"/>
    <w:rsid w:val="00B31DBE"/>
    <w:rsid w:val="00B346BD"/>
    <w:rsid w:val="00B42F64"/>
    <w:rsid w:val="00B4364A"/>
    <w:rsid w:val="00B44F1B"/>
    <w:rsid w:val="00B47954"/>
    <w:rsid w:val="00B47B24"/>
    <w:rsid w:val="00B47BB5"/>
    <w:rsid w:val="00B47EE5"/>
    <w:rsid w:val="00B51755"/>
    <w:rsid w:val="00B51F30"/>
    <w:rsid w:val="00B561BA"/>
    <w:rsid w:val="00B577EE"/>
    <w:rsid w:val="00B57A3D"/>
    <w:rsid w:val="00B63CF8"/>
    <w:rsid w:val="00B646AD"/>
    <w:rsid w:val="00B674E5"/>
    <w:rsid w:val="00B676E9"/>
    <w:rsid w:val="00B70632"/>
    <w:rsid w:val="00B7083A"/>
    <w:rsid w:val="00B72FAB"/>
    <w:rsid w:val="00B73807"/>
    <w:rsid w:val="00B750EC"/>
    <w:rsid w:val="00B75469"/>
    <w:rsid w:val="00B75CE6"/>
    <w:rsid w:val="00B765F7"/>
    <w:rsid w:val="00B7712C"/>
    <w:rsid w:val="00B81AE6"/>
    <w:rsid w:val="00B81CE0"/>
    <w:rsid w:val="00B86368"/>
    <w:rsid w:val="00B906FC"/>
    <w:rsid w:val="00B923B7"/>
    <w:rsid w:val="00B94233"/>
    <w:rsid w:val="00B945A7"/>
    <w:rsid w:val="00B94EAA"/>
    <w:rsid w:val="00B959E8"/>
    <w:rsid w:val="00BA11FC"/>
    <w:rsid w:val="00BA1BFC"/>
    <w:rsid w:val="00BA30D7"/>
    <w:rsid w:val="00BA4401"/>
    <w:rsid w:val="00BA51DA"/>
    <w:rsid w:val="00BA719C"/>
    <w:rsid w:val="00BB2DBA"/>
    <w:rsid w:val="00BB54D5"/>
    <w:rsid w:val="00BB6802"/>
    <w:rsid w:val="00BB734D"/>
    <w:rsid w:val="00BB741B"/>
    <w:rsid w:val="00BB796D"/>
    <w:rsid w:val="00BC3B77"/>
    <w:rsid w:val="00BC3F59"/>
    <w:rsid w:val="00BD3D1F"/>
    <w:rsid w:val="00BE0DBD"/>
    <w:rsid w:val="00BE2AD4"/>
    <w:rsid w:val="00BE2D34"/>
    <w:rsid w:val="00BE49FE"/>
    <w:rsid w:val="00BE6444"/>
    <w:rsid w:val="00BE65A9"/>
    <w:rsid w:val="00BE6C41"/>
    <w:rsid w:val="00BF02AB"/>
    <w:rsid w:val="00BF1BEC"/>
    <w:rsid w:val="00BF7AD0"/>
    <w:rsid w:val="00C03530"/>
    <w:rsid w:val="00C04EC3"/>
    <w:rsid w:val="00C0569A"/>
    <w:rsid w:val="00C06C46"/>
    <w:rsid w:val="00C07195"/>
    <w:rsid w:val="00C07D0A"/>
    <w:rsid w:val="00C13ED6"/>
    <w:rsid w:val="00C20567"/>
    <w:rsid w:val="00C20E28"/>
    <w:rsid w:val="00C211A3"/>
    <w:rsid w:val="00C22398"/>
    <w:rsid w:val="00C24963"/>
    <w:rsid w:val="00C253FB"/>
    <w:rsid w:val="00C27E05"/>
    <w:rsid w:val="00C33C6A"/>
    <w:rsid w:val="00C366E1"/>
    <w:rsid w:val="00C36BD8"/>
    <w:rsid w:val="00C401E3"/>
    <w:rsid w:val="00C41BB4"/>
    <w:rsid w:val="00C43541"/>
    <w:rsid w:val="00C437BE"/>
    <w:rsid w:val="00C500B4"/>
    <w:rsid w:val="00C52956"/>
    <w:rsid w:val="00C57B21"/>
    <w:rsid w:val="00C61264"/>
    <w:rsid w:val="00C65D71"/>
    <w:rsid w:val="00C6667B"/>
    <w:rsid w:val="00C70CEA"/>
    <w:rsid w:val="00C724A6"/>
    <w:rsid w:val="00C73F30"/>
    <w:rsid w:val="00C745A5"/>
    <w:rsid w:val="00C7675B"/>
    <w:rsid w:val="00C80AE1"/>
    <w:rsid w:val="00C82378"/>
    <w:rsid w:val="00C82C77"/>
    <w:rsid w:val="00C83F3F"/>
    <w:rsid w:val="00C85BA9"/>
    <w:rsid w:val="00C8757E"/>
    <w:rsid w:val="00C90573"/>
    <w:rsid w:val="00C90BE8"/>
    <w:rsid w:val="00C91804"/>
    <w:rsid w:val="00C943A2"/>
    <w:rsid w:val="00C96AAC"/>
    <w:rsid w:val="00CA08A7"/>
    <w:rsid w:val="00CA5562"/>
    <w:rsid w:val="00CA5FF3"/>
    <w:rsid w:val="00CA7F9A"/>
    <w:rsid w:val="00CB05D0"/>
    <w:rsid w:val="00CB3020"/>
    <w:rsid w:val="00CB4410"/>
    <w:rsid w:val="00CB4473"/>
    <w:rsid w:val="00CC16FA"/>
    <w:rsid w:val="00CC602A"/>
    <w:rsid w:val="00CC67A2"/>
    <w:rsid w:val="00CC6DDA"/>
    <w:rsid w:val="00CC73C8"/>
    <w:rsid w:val="00CD07CA"/>
    <w:rsid w:val="00CD0A8D"/>
    <w:rsid w:val="00CD23E2"/>
    <w:rsid w:val="00CD7701"/>
    <w:rsid w:val="00CE1796"/>
    <w:rsid w:val="00CE5162"/>
    <w:rsid w:val="00CE5893"/>
    <w:rsid w:val="00CF0978"/>
    <w:rsid w:val="00CF2A97"/>
    <w:rsid w:val="00CF34B0"/>
    <w:rsid w:val="00CF3838"/>
    <w:rsid w:val="00CF45AF"/>
    <w:rsid w:val="00CF62DC"/>
    <w:rsid w:val="00D003AE"/>
    <w:rsid w:val="00D00FBC"/>
    <w:rsid w:val="00D01E73"/>
    <w:rsid w:val="00D0316F"/>
    <w:rsid w:val="00D0580C"/>
    <w:rsid w:val="00D07E66"/>
    <w:rsid w:val="00D11EB6"/>
    <w:rsid w:val="00D12ABA"/>
    <w:rsid w:val="00D1442C"/>
    <w:rsid w:val="00D15AC8"/>
    <w:rsid w:val="00D15E39"/>
    <w:rsid w:val="00D172AC"/>
    <w:rsid w:val="00D1750C"/>
    <w:rsid w:val="00D2101F"/>
    <w:rsid w:val="00D22349"/>
    <w:rsid w:val="00D22C5F"/>
    <w:rsid w:val="00D238C9"/>
    <w:rsid w:val="00D26BCA"/>
    <w:rsid w:val="00D30467"/>
    <w:rsid w:val="00D328D6"/>
    <w:rsid w:val="00D340E0"/>
    <w:rsid w:val="00D35DFF"/>
    <w:rsid w:val="00D3616B"/>
    <w:rsid w:val="00D41710"/>
    <w:rsid w:val="00D4603B"/>
    <w:rsid w:val="00D506C5"/>
    <w:rsid w:val="00D545CB"/>
    <w:rsid w:val="00D55D39"/>
    <w:rsid w:val="00D5664C"/>
    <w:rsid w:val="00D573CD"/>
    <w:rsid w:val="00D6108C"/>
    <w:rsid w:val="00D71330"/>
    <w:rsid w:val="00D72C59"/>
    <w:rsid w:val="00D74F2E"/>
    <w:rsid w:val="00D765DE"/>
    <w:rsid w:val="00D82687"/>
    <w:rsid w:val="00D834C9"/>
    <w:rsid w:val="00D83A11"/>
    <w:rsid w:val="00D83B42"/>
    <w:rsid w:val="00D84CE4"/>
    <w:rsid w:val="00D85698"/>
    <w:rsid w:val="00D85BE5"/>
    <w:rsid w:val="00D878B6"/>
    <w:rsid w:val="00D916DE"/>
    <w:rsid w:val="00D917B0"/>
    <w:rsid w:val="00D920D7"/>
    <w:rsid w:val="00D93738"/>
    <w:rsid w:val="00D965EC"/>
    <w:rsid w:val="00D96DCC"/>
    <w:rsid w:val="00D97E0E"/>
    <w:rsid w:val="00DA1538"/>
    <w:rsid w:val="00DA20BD"/>
    <w:rsid w:val="00DA26D2"/>
    <w:rsid w:val="00DA3F54"/>
    <w:rsid w:val="00DA528C"/>
    <w:rsid w:val="00DA6BC5"/>
    <w:rsid w:val="00DA7E8D"/>
    <w:rsid w:val="00DB03D2"/>
    <w:rsid w:val="00DB4BC2"/>
    <w:rsid w:val="00DB5362"/>
    <w:rsid w:val="00DB62CA"/>
    <w:rsid w:val="00DB6F43"/>
    <w:rsid w:val="00DB7074"/>
    <w:rsid w:val="00DC0444"/>
    <w:rsid w:val="00DC0B22"/>
    <w:rsid w:val="00DC234A"/>
    <w:rsid w:val="00DC342B"/>
    <w:rsid w:val="00DC39A7"/>
    <w:rsid w:val="00DC5ABB"/>
    <w:rsid w:val="00DD0D4D"/>
    <w:rsid w:val="00DD48B4"/>
    <w:rsid w:val="00DE0C5D"/>
    <w:rsid w:val="00DE1CDE"/>
    <w:rsid w:val="00DE763D"/>
    <w:rsid w:val="00DE779C"/>
    <w:rsid w:val="00DF166D"/>
    <w:rsid w:val="00DF3EF7"/>
    <w:rsid w:val="00DF4199"/>
    <w:rsid w:val="00DF4615"/>
    <w:rsid w:val="00E01DA8"/>
    <w:rsid w:val="00E037ED"/>
    <w:rsid w:val="00E0533F"/>
    <w:rsid w:val="00E07E9C"/>
    <w:rsid w:val="00E1393E"/>
    <w:rsid w:val="00E14523"/>
    <w:rsid w:val="00E23319"/>
    <w:rsid w:val="00E23997"/>
    <w:rsid w:val="00E25406"/>
    <w:rsid w:val="00E25FF9"/>
    <w:rsid w:val="00E27834"/>
    <w:rsid w:val="00E27E85"/>
    <w:rsid w:val="00E30B7B"/>
    <w:rsid w:val="00E3358A"/>
    <w:rsid w:val="00E346F8"/>
    <w:rsid w:val="00E356F3"/>
    <w:rsid w:val="00E4186B"/>
    <w:rsid w:val="00E42696"/>
    <w:rsid w:val="00E42ACD"/>
    <w:rsid w:val="00E4322D"/>
    <w:rsid w:val="00E435AF"/>
    <w:rsid w:val="00E46264"/>
    <w:rsid w:val="00E501DA"/>
    <w:rsid w:val="00E514E3"/>
    <w:rsid w:val="00E579F8"/>
    <w:rsid w:val="00E57BF1"/>
    <w:rsid w:val="00E644C8"/>
    <w:rsid w:val="00E65FC8"/>
    <w:rsid w:val="00E709DB"/>
    <w:rsid w:val="00E70DDB"/>
    <w:rsid w:val="00E71FC5"/>
    <w:rsid w:val="00E84001"/>
    <w:rsid w:val="00E96BDD"/>
    <w:rsid w:val="00E96E74"/>
    <w:rsid w:val="00E97828"/>
    <w:rsid w:val="00EA6FF1"/>
    <w:rsid w:val="00EB191F"/>
    <w:rsid w:val="00EB1FD5"/>
    <w:rsid w:val="00EB3494"/>
    <w:rsid w:val="00EB455C"/>
    <w:rsid w:val="00EB51EE"/>
    <w:rsid w:val="00EB68A8"/>
    <w:rsid w:val="00EC1A0B"/>
    <w:rsid w:val="00EC1BFF"/>
    <w:rsid w:val="00EC2E0C"/>
    <w:rsid w:val="00EC3942"/>
    <w:rsid w:val="00EC3C96"/>
    <w:rsid w:val="00EC40D7"/>
    <w:rsid w:val="00EC6684"/>
    <w:rsid w:val="00ED2EDA"/>
    <w:rsid w:val="00EE12B7"/>
    <w:rsid w:val="00EE1C6E"/>
    <w:rsid w:val="00EE31C6"/>
    <w:rsid w:val="00EE43BB"/>
    <w:rsid w:val="00EE6854"/>
    <w:rsid w:val="00EE7D00"/>
    <w:rsid w:val="00EF1188"/>
    <w:rsid w:val="00EF3A03"/>
    <w:rsid w:val="00EF41C6"/>
    <w:rsid w:val="00EF7F5E"/>
    <w:rsid w:val="00F0192E"/>
    <w:rsid w:val="00F01C11"/>
    <w:rsid w:val="00F02849"/>
    <w:rsid w:val="00F04808"/>
    <w:rsid w:val="00F0487C"/>
    <w:rsid w:val="00F07120"/>
    <w:rsid w:val="00F11149"/>
    <w:rsid w:val="00F117AA"/>
    <w:rsid w:val="00F13377"/>
    <w:rsid w:val="00F13BD4"/>
    <w:rsid w:val="00F145D9"/>
    <w:rsid w:val="00F14FC8"/>
    <w:rsid w:val="00F16038"/>
    <w:rsid w:val="00F22B49"/>
    <w:rsid w:val="00F24F9B"/>
    <w:rsid w:val="00F25717"/>
    <w:rsid w:val="00F27CA0"/>
    <w:rsid w:val="00F30A68"/>
    <w:rsid w:val="00F34DE8"/>
    <w:rsid w:val="00F43552"/>
    <w:rsid w:val="00F50AF3"/>
    <w:rsid w:val="00F5638E"/>
    <w:rsid w:val="00F565E7"/>
    <w:rsid w:val="00F5701D"/>
    <w:rsid w:val="00F60C03"/>
    <w:rsid w:val="00F622E4"/>
    <w:rsid w:val="00F64125"/>
    <w:rsid w:val="00F6451C"/>
    <w:rsid w:val="00F65207"/>
    <w:rsid w:val="00F66F70"/>
    <w:rsid w:val="00F726DB"/>
    <w:rsid w:val="00F7356B"/>
    <w:rsid w:val="00F75FA7"/>
    <w:rsid w:val="00F83FC1"/>
    <w:rsid w:val="00F84060"/>
    <w:rsid w:val="00F842CB"/>
    <w:rsid w:val="00F90A5A"/>
    <w:rsid w:val="00F93FDF"/>
    <w:rsid w:val="00F951ED"/>
    <w:rsid w:val="00F95F59"/>
    <w:rsid w:val="00FA00CF"/>
    <w:rsid w:val="00FA1215"/>
    <w:rsid w:val="00FA2C14"/>
    <w:rsid w:val="00FA7AC3"/>
    <w:rsid w:val="00FB0D7D"/>
    <w:rsid w:val="00FB37E4"/>
    <w:rsid w:val="00FC4F50"/>
    <w:rsid w:val="00FC6F19"/>
    <w:rsid w:val="00FD26FE"/>
    <w:rsid w:val="00FD30BE"/>
    <w:rsid w:val="00FD39A6"/>
    <w:rsid w:val="00FD4EC0"/>
    <w:rsid w:val="00FD6FBD"/>
    <w:rsid w:val="00FD70DF"/>
    <w:rsid w:val="00FD7F7A"/>
    <w:rsid w:val="00FE1204"/>
    <w:rsid w:val="00FE25AB"/>
    <w:rsid w:val="00FE2A4D"/>
    <w:rsid w:val="00FE2B96"/>
    <w:rsid w:val="00FE36DC"/>
    <w:rsid w:val="00FE4167"/>
    <w:rsid w:val="00FE62FB"/>
    <w:rsid w:val="00FE7C10"/>
    <w:rsid w:val="00FF4837"/>
    <w:rsid w:val="00FF5268"/>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3C4E5"/>
  <w15:chartTrackingRefBased/>
  <w15:docId w15:val="{449E3950-F361-4EFC-AB0D-A6BCD58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heading 8" w:semiHidden="1" w:unhideWhenUsed="1"/>
    <w:lsdException w:name="toc 1" w:uiPriority="39"/>
    <w:lsdException w:name="toc 2" w:uiPriority="39"/>
    <w:lsdException w:name="toc 3" w:uiPriority="39"/>
    <w:lsdException w:name="toc 4" w:uiPriority="39"/>
    <w:lsdException w:name="caption" w:qFormat="1"/>
    <w:lsdException w:name="Hyperlink" w:uiPriority="99"/>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33A06"/>
    <w:rPr>
      <w:lang w:eastAsia="en-US"/>
    </w:rPr>
  </w:style>
  <w:style w:type="paragraph" w:styleId="Heading1">
    <w:name w:val="heading 1"/>
    <w:aliases w:val="paragr,1"/>
    <w:basedOn w:val="Normal"/>
    <w:next w:val="Normal"/>
    <w:link w:val="Heading1Char"/>
    <w:rsid w:val="002713DA"/>
    <w:pPr>
      <w:keepNext/>
      <w:outlineLvl w:val="0"/>
    </w:pPr>
    <w:rPr>
      <w:b/>
      <w:lang w:eastAsia="ro-RO"/>
    </w:rPr>
  </w:style>
  <w:style w:type="paragraph" w:styleId="Heading2">
    <w:name w:val="heading 2"/>
    <w:basedOn w:val="Normal"/>
    <w:next w:val="Normal"/>
    <w:link w:val="Heading2Char"/>
    <w:rsid w:val="002713DA"/>
    <w:pPr>
      <w:keepNext/>
      <w:numPr>
        <w:ilvl w:val="1"/>
        <w:numId w:val="10"/>
      </w:numPr>
      <w:spacing w:before="240" w:after="60"/>
      <w:outlineLvl w:val="1"/>
    </w:pPr>
    <w:rPr>
      <w:rFonts w:ascii="Arial" w:hAnsi="Arial" w:cs="Arial"/>
      <w:b/>
      <w:bCs/>
      <w:i/>
      <w:iCs/>
      <w:sz w:val="28"/>
      <w:szCs w:val="28"/>
    </w:rPr>
  </w:style>
  <w:style w:type="paragraph" w:styleId="Heading3">
    <w:name w:val="heading 3"/>
    <w:aliases w:val="Caracter"/>
    <w:basedOn w:val="Normal"/>
    <w:next w:val="Normal"/>
    <w:link w:val="Heading3Char"/>
    <w:rsid w:val="002713DA"/>
    <w:pPr>
      <w:keepNext/>
      <w:numPr>
        <w:ilvl w:val="2"/>
        <w:numId w:val="10"/>
      </w:numPr>
      <w:outlineLvl w:val="2"/>
    </w:pPr>
    <w:rPr>
      <w:b/>
      <w:sz w:val="24"/>
    </w:rPr>
  </w:style>
  <w:style w:type="paragraph" w:styleId="Heading4">
    <w:name w:val="heading 4"/>
    <w:basedOn w:val="Normal"/>
    <w:next w:val="Normal"/>
    <w:rsid w:val="00F25717"/>
    <w:pPr>
      <w:keepNext/>
      <w:outlineLvl w:val="3"/>
    </w:pPr>
    <w:rPr>
      <w:b/>
      <w:bCs/>
      <w:sz w:val="22"/>
      <w:szCs w:val="24"/>
    </w:rPr>
  </w:style>
  <w:style w:type="paragraph" w:styleId="Heading5">
    <w:name w:val="heading 5"/>
    <w:basedOn w:val="Normal"/>
    <w:next w:val="Normal"/>
    <w:rsid w:val="002713DA"/>
    <w:pPr>
      <w:keepNext/>
      <w:ind w:left="420" w:hanging="420"/>
      <w:jc w:val="both"/>
      <w:outlineLvl w:val="4"/>
    </w:pPr>
    <w:rPr>
      <w:b/>
      <w:sz w:val="24"/>
      <w:lang w:eastAsia="ro-RO"/>
    </w:rPr>
  </w:style>
  <w:style w:type="paragraph" w:styleId="Heading6">
    <w:name w:val="heading 6"/>
    <w:basedOn w:val="Normal"/>
    <w:next w:val="Normal"/>
    <w:rsid w:val="002713DA"/>
    <w:pPr>
      <w:spacing w:before="240" w:after="60"/>
      <w:outlineLvl w:val="5"/>
    </w:pPr>
    <w:rPr>
      <w:b/>
      <w:bCs/>
      <w:sz w:val="22"/>
      <w:szCs w:val="22"/>
    </w:rPr>
  </w:style>
  <w:style w:type="paragraph" w:styleId="Heading7">
    <w:name w:val="heading 7"/>
    <w:basedOn w:val="Normal"/>
    <w:next w:val="Normal"/>
    <w:rsid w:val="002713DA"/>
    <w:pPr>
      <w:spacing w:before="240" w:after="60"/>
      <w:outlineLvl w:val="6"/>
    </w:pPr>
    <w:rPr>
      <w:sz w:val="24"/>
      <w:szCs w:val="24"/>
    </w:rPr>
  </w:style>
  <w:style w:type="paragraph" w:styleId="Heading8">
    <w:name w:val="heading 8"/>
    <w:basedOn w:val="Normal"/>
    <w:next w:val="Normal"/>
    <w:link w:val="Heading8Char"/>
    <w:rsid w:val="00DA6BC5"/>
    <w:pPr>
      <w:tabs>
        <w:tab w:val="left" w:pos="1134"/>
      </w:tabs>
      <w:spacing w:before="240" w:after="60"/>
      <w:ind w:left="1134"/>
      <w:jc w:val="both"/>
      <w:outlineLvl w:val="7"/>
    </w:pPr>
    <w:rPr>
      <w:i/>
      <w:sz w:val="24"/>
      <w:lang w:eastAsia="ro-RO"/>
    </w:rPr>
  </w:style>
  <w:style w:type="paragraph" w:styleId="Heading9">
    <w:name w:val="heading 9"/>
    <w:basedOn w:val="Normal"/>
    <w:next w:val="Normal"/>
    <w:rsid w:val="002713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13DA"/>
    <w:pPr>
      <w:tabs>
        <w:tab w:val="center" w:pos="4320"/>
        <w:tab w:val="right" w:pos="8640"/>
      </w:tabs>
    </w:pPr>
  </w:style>
  <w:style w:type="paragraph" w:styleId="Footer">
    <w:name w:val="footer"/>
    <w:basedOn w:val="Normal"/>
    <w:rsid w:val="002713DA"/>
    <w:pPr>
      <w:tabs>
        <w:tab w:val="center" w:pos="4320"/>
        <w:tab w:val="right" w:pos="8640"/>
      </w:tabs>
    </w:pPr>
  </w:style>
  <w:style w:type="paragraph" w:styleId="NormalIndent">
    <w:name w:val="Normal Indent"/>
    <w:basedOn w:val="Normal"/>
    <w:link w:val="NormalIndentChar"/>
    <w:rsid w:val="002713DA"/>
    <w:pPr>
      <w:tabs>
        <w:tab w:val="left" w:pos="1134"/>
      </w:tabs>
      <w:spacing w:before="120" w:after="120"/>
      <w:ind w:left="1134"/>
      <w:jc w:val="both"/>
    </w:pPr>
    <w:rPr>
      <w:lang w:eastAsia="ro-RO"/>
    </w:rPr>
  </w:style>
  <w:style w:type="character" w:styleId="PageNumber">
    <w:name w:val="page number"/>
    <w:basedOn w:val="DefaultParagraphFont"/>
    <w:rsid w:val="002713DA"/>
  </w:style>
  <w:style w:type="character" w:styleId="Hyperlink">
    <w:name w:val="Hyperlink"/>
    <w:uiPriority w:val="99"/>
    <w:rsid w:val="002713DA"/>
    <w:rPr>
      <w:color w:val="0000FF"/>
      <w:u w:val="single"/>
    </w:rPr>
  </w:style>
  <w:style w:type="character" w:customStyle="1" w:styleId="HeaderChar">
    <w:name w:val="Header Char"/>
    <w:link w:val="Header"/>
    <w:rsid w:val="002713DA"/>
    <w:rPr>
      <w:sz w:val="24"/>
      <w:szCs w:val="24"/>
      <w:lang w:val="en-US" w:eastAsia="en-US" w:bidi="ar-SA"/>
    </w:rPr>
  </w:style>
  <w:style w:type="table" w:styleId="TableGrid">
    <w:name w:val="Table Grid"/>
    <w:basedOn w:val="TableNormal"/>
    <w:rsid w:val="0027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2713DA"/>
    <w:pPr>
      <w:keepNext/>
      <w:spacing w:before="100" w:after="100"/>
      <w:outlineLvl w:val="3"/>
    </w:pPr>
    <w:rPr>
      <w:b/>
      <w:snapToGrid w:val="0"/>
      <w:sz w:val="28"/>
    </w:rPr>
  </w:style>
  <w:style w:type="paragraph" w:customStyle="1" w:styleId="H2">
    <w:name w:val="H2"/>
    <w:basedOn w:val="Normal"/>
    <w:next w:val="Normal"/>
    <w:rsid w:val="002713DA"/>
    <w:pPr>
      <w:keepNext/>
      <w:spacing w:before="100" w:after="100"/>
      <w:outlineLvl w:val="2"/>
    </w:pPr>
    <w:rPr>
      <w:b/>
      <w:snapToGrid w:val="0"/>
      <w:sz w:val="36"/>
    </w:rPr>
  </w:style>
  <w:style w:type="paragraph" w:customStyle="1" w:styleId="H4">
    <w:name w:val="H4"/>
    <w:basedOn w:val="Normal"/>
    <w:next w:val="Normal"/>
    <w:rsid w:val="002713DA"/>
    <w:pPr>
      <w:keepNext/>
      <w:spacing w:before="100" w:after="100"/>
      <w:outlineLvl w:val="4"/>
    </w:pPr>
    <w:rPr>
      <w:b/>
      <w:snapToGrid w:val="0"/>
      <w:sz w:val="24"/>
    </w:rPr>
  </w:style>
  <w:style w:type="paragraph" w:styleId="BodyText">
    <w:name w:val="Body Text"/>
    <w:basedOn w:val="Normal"/>
    <w:rsid w:val="002713DA"/>
    <w:pPr>
      <w:tabs>
        <w:tab w:val="left" w:pos="851"/>
        <w:tab w:val="left" w:pos="3585"/>
      </w:tabs>
      <w:spacing w:line="360" w:lineRule="auto"/>
      <w:jc w:val="both"/>
    </w:pPr>
    <w:rPr>
      <w:sz w:val="24"/>
      <w:szCs w:val="24"/>
      <w:lang w:val="fr-FR" w:eastAsia="ro-RO"/>
    </w:rPr>
  </w:style>
  <w:style w:type="paragraph" w:styleId="BodyText3">
    <w:name w:val="Body Text 3"/>
    <w:basedOn w:val="Normal"/>
    <w:rsid w:val="002713DA"/>
    <w:pPr>
      <w:jc w:val="both"/>
    </w:pPr>
    <w:rPr>
      <w:sz w:val="24"/>
      <w:lang w:eastAsia="ro-RO"/>
    </w:rPr>
  </w:style>
  <w:style w:type="paragraph" w:styleId="BodyTextIndent2">
    <w:name w:val="Body Text Indent 2"/>
    <w:basedOn w:val="Normal"/>
    <w:rsid w:val="002713DA"/>
    <w:pPr>
      <w:autoSpaceDE w:val="0"/>
      <w:autoSpaceDN w:val="0"/>
      <w:adjustRightInd w:val="0"/>
      <w:ind w:left="708"/>
      <w:jc w:val="both"/>
    </w:pPr>
    <w:rPr>
      <w:sz w:val="24"/>
      <w:lang w:val="fr-FR" w:eastAsia="ro-RO"/>
    </w:rPr>
  </w:style>
  <w:style w:type="paragraph" w:styleId="BodyText2">
    <w:name w:val="Body Text 2"/>
    <w:basedOn w:val="Normal"/>
    <w:rsid w:val="002713DA"/>
    <w:pPr>
      <w:spacing w:after="120" w:line="480" w:lineRule="auto"/>
    </w:pPr>
    <w:rPr>
      <w:sz w:val="24"/>
      <w:szCs w:val="24"/>
    </w:rPr>
  </w:style>
  <w:style w:type="character" w:customStyle="1" w:styleId="tpa1">
    <w:name w:val="tpa1"/>
    <w:basedOn w:val="DefaultParagraphFont"/>
    <w:rsid w:val="002713DA"/>
  </w:style>
  <w:style w:type="character" w:customStyle="1" w:styleId="pt1">
    <w:name w:val="pt1"/>
    <w:rsid w:val="002713DA"/>
    <w:rPr>
      <w:b/>
      <w:bCs/>
      <w:color w:val="8F0000"/>
    </w:rPr>
  </w:style>
  <w:style w:type="character" w:customStyle="1" w:styleId="tpt1">
    <w:name w:val="tpt1"/>
    <w:basedOn w:val="DefaultParagraphFont"/>
    <w:rsid w:val="002713DA"/>
  </w:style>
  <w:style w:type="character" w:customStyle="1" w:styleId="sp1">
    <w:name w:val="sp1"/>
    <w:rsid w:val="002713DA"/>
    <w:rPr>
      <w:b/>
      <w:bCs/>
      <w:color w:val="8F0000"/>
    </w:rPr>
  </w:style>
  <w:style w:type="character" w:customStyle="1" w:styleId="tsp1">
    <w:name w:val="tsp1"/>
    <w:basedOn w:val="DefaultParagraphFont"/>
    <w:rsid w:val="002713DA"/>
  </w:style>
  <w:style w:type="character" w:customStyle="1" w:styleId="li1">
    <w:name w:val="li1"/>
    <w:rsid w:val="002713DA"/>
    <w:rPr>
      <w:b/>
      <w:bCs/>
      <w:color w:val="8F0000"/>
    </w:rPr>
  </w:style>
  <w:style w:type="character" w:customStyle="1" w:styleId="tli1">
    <w:name w:val="tli1"/>
    <w:basedOn w:val="DefaultParagraphFont"/>
    <w:rsid w:val="002713DA"/>
  </w:style>
  <w:style w:type="character" w:customStyle="1" w:styleId="do1">
    <w:name w:val="do1"/>
    <w:rsid w:val="002713DA"/>
    <w:rPr>
      <w:b/>
      <w:bCs/>
      <w:sz w:val="26"/>
      <w:szCs w:val="26"/>
    </w:rPr>
  </w:style>
  <w:style w:type="character" w:customStyle="1" w:styleId="Style1Helvetifca8">
    <w:name w:val="Style1 Helvetifca 8"/>
    <w:rsid w:val="002713DA"/>
    <w:rPr>
      <w:noProof/>
    </w:rPr>
  </w:style>
  <w:style w:type="paragraph" w:customStyle="1" w:styleId="Ausgabedatum">
    <w:name w:val="Ausgabedatum"/>
    <w:basedOn w:val="Normal"/>
    <w:rsid w:val="002713DA"/>
    <w:pPr>
      <w:widowControl w:val="0"/>
      <w:spacing w:after="40" w:line="240" w:lineRule="atLeast"/>
      <w:ind w:left="851"/>
      <w:jc w:val="right"/>
    </w:pPr>
    <w:rPr>
      <w:rFonts w:ascii="Arial" w:hAnsi="Arial"/>
      <w:b/>
      <w:sz w:val="22"/>
      <w:lang w:val="de-DE" w:eastAsia="de-DE"/>
    </w:rPr>
  </w:style>
  <w:style w:type="character" w:customStyle="1" w:styleId="puntext1">
    <w:name w:val="puntext1"/>
    <w:rsid w:val="002713DA"/>
    <w:rPr>
      <w:sz w:val="17"/>
      <w:szCs w:val="17"/>
    </w:rPr>
  </w:style>
  <w:style w:type="paragraph" w:styleId="Caption">
    <w:name w:val="caption"/>
    <w:basedOn w:val="Normal"/>
    <w:next w:val="Normal"/>
    <w:qFormat/>
    <w:rsid w:val="00EB3494"/>
    <w:pPr>
      <w:tabs>
        <w:tab w:val="center" w:pos="5670"/>
        <w:tab w:val="center" w:pos="11199"/>
        <w:tab w:val="center" w:pos="12191"/>
      </w:tabs>
    </w:pPr>
    <w:rPr>
      <w:b/>
      <w:lang w:val="en-GB"/>
    </w:rPr>
  </w:style>
  <w:style w:type="paragraph" w:customStyle="1" w:styleId="NormalWeb1">
    <w:name w:val="Normal (Web)1"/>
    <w:basedOn w:val="Normal"/>
    <w:rsid w:val="00481B24"/>
    <w:rPr>
      <w:color w:val="000000"/>
      <w:sz w:val="24"/>
      <w:lang w:eastAsia="ro-RO"/>
    </w:rPr>
  </w:style>
  <w:style w:type="paragraph" w:styleId="BalloonText">
    <w:name w:val="Balloon Text"/>
    <w:basedOn w:val="Normal"/>
    <w:semiHidden/>
    <w:rsid w:val="00300E67"/>
    <w:rPr>
      <w:rFonts w:ascii="Tahoma" w:hAnsi="Tahoma" w:cs="Tahoma"/>
      <w:sz w:val="16"/>
      <w:szCs w:val="16"/>
    </w:rPr>
  </w:style>
  <w:style w:type="character" w:customStyle="1" w:styleId="hps">
    <w:name w:val="hps"/>
    <w:basedOn w:val="DefaultParagraphFont"/>
    <w:rsid w:val="00C06C46"/>
  </w:style>
  <w:style w:type="character" w:customStyle="1" w:styleId="shorttext">
    <w:name w:val="short_text"/>
    <w:basedOn w:val="DefaultParagraphFont"/>
    <w:rsid w:val="00C06C46"/>
  </w:style>
  <w:style w:type="character" w:customStyle="1" w:styleId="hpsatn">
    <w:name w:val="hps atn"/>
    <w:basedOn w:val="DefaultParagraphFont"/>
    <w:rsid w:val="00311CD3"/>
  </w:style>
  <w:style w:type="character" w:customStyle="1" w:styleId="hpsalt-edited">
    <w:name w:val="hps alt-edited"/>
    <w:basedOn w:val="DefaultParagraphFont"/>
    <w:rsid w:val="00690E9F"/>
  </w:style>
  <w:style w:type="paragraph" w:customStyle="1" w:styleId="ALINIAT">
    <w:name w:val="ALINIAT"/>
    <w:basedOn w:val="Normal"/>
    <w:rsid w:val="00AC3FAA"/>
    <w:pPr>
      <w:keepLines/>
      <w:numPr>
        <w:numId w:val="2"/>
      </w:numPr>
      <w:spacing w:before="60" w:after="60"/>
      <w:jc w:val="both"/>
    </w:pPr>
    <w:rPr>
      <w:rFonts w:ascii="Calibri" w:hAnsi="Calibri"/>
      <w:i/>
      <w:sz w:val="24"/>
      <w:szCs w:val="24"/>
    </w:rPr>
  </w:style>
  <w:style w:type="paragraph" w:customStyle="1" w:styleId="DEFINITII">
    <w:name w:val="DEFINITII"/>
    <w:basedOn w:val="Normal"/>
    <w:rsid w:val="00AC3FAA"/>
    <w:pPr>
      <w:numPr>
        <w:numId w:val="1"/>
      </w:numPr>
      <w:tabs>
        <w:tab w:val="left" w:pos="2520"/>
      </w:tabs>
      <w:jc w:val="both"/>
    </w:pPr>
    <w:rPr>
      <w:rFonts w:ascii="Arial" w:hAnsi="Arial" w:cs="Arial"/>
      <w:b/>
      <w:sz w:val="24"/>
    </w:rPr>
  </w:style>
  <w:style w:type="paragraph" w:styleId="TOCHeading">
    <w:name w:val="TOC Heading"/>
    <w:basedOn w:val="Heading1"/>
    <w:next w:val="Normal"/>
    <w:uiPriority w:val="39"/>
    <w:unhideWhenUsed/>
    <w:rsid w:val="000827EC"/>
    <w:pPr>
      <w:keepLines/>
      <w:spacing w:before="240" w:line="259" w:lineRule="auto"/>
      <w:outlineLvl w:val="9"/>
    </w:pPr>
    <w:rPr>
      <w:rFonts w:ascii="Calibri Light" w:hAnsi="Calibri Light"/>
      <w:b w:val="0"/>
      <w:color w:val="2E74B5"/>
      <w:sz w:val="32"/>
      <w:szCs w:val="32"/>
      <w:lang w:eastAsia="en-US"/>
    </w:rPr>
  </w:style>
  <w:style w:type="paragraph" w:styleId="TOC1">
    <w:name w:val="toc 1"/>
    <w:basedOn w:val="Normal"/>
    <w:next w:val="Normal"/>
    <w:autoRedefine/>
    <w:uiPriority w:val="39"/>
    <w:rsid w:val="006716D4"/>
    <w:pPr>
      <w:tabs>
        <w:tab w:val="left" w:pos="851"/>
        <w:tab w:val="right" w:leader="dot" w:pos="9739"/>
      </w:tabs>
      <w:spacing w:before="120" w:after="120"/>
    </w:pPr>
    <w:rPr>
      <w:rFonts w:ascii="Arial Bold" w:hAnsi="Arial Bold"/>
      <w:b/>
      <w:caps/>
      <w:noProof/>
      <w:sz w:val="22"/>
      <w:lang w:val="en-AU"/>
    </w:rPr>
  </w:style>
  <w:style w:type="paragraph" w:styleId="TOC2">
    <w:name w:val="toc 2"/>
    <w:basedOn w:val="Normal"/>
    <w:next w:val="Normal"/>
    <w:autoRedefine/>
    <w:uiPriority w:val="39"/>
    <w:rsid w:val="00C52956"/>
    <w:pPr>
      <w:spacing w:before="120" w:after="120"/>
    </w:pPr>
    <w:rPr>
      <w:rFonts w:ascii="Arial Bold" w:hAnsi="Arial Bold" w:cs="Arial"/>
      <w:b/>
      <w:caps/>
      <w:noProof/>
      <w:sz w:val="22"/>
      <w:szCs w:val="24"/>
    </w:rPr>
  </w:style>
  <w:style w:type="paragraph" w:styleId="TOC3">
    <w:name w:val="toc 3"/>
    <w:basedOn w:val="Normal"/>
    <w:next w:val="Normal"/>
    <w:autoRedefine/>
    <w:uiPriority w:val="39"/>
    <w:rsid w:val="00C52956"/>
    <w:pPr>
      <w:spacing w:before="120" w:after="120"/>
    </w:pPr>
    <w:rPr>
      <w:rFonts w:ascii="Arial Bold" w:hAnsi="Arial Bold"/>
      <w:b/>
      <w:caps/>
      <w:sz w:val="22"/>
    </w:rPr>
  </w:style>
  <w:style w:type="paragraph" w:styleId="BodyTextIndent">
    <w:name w:val="Body Text Indent"/>
    <w:basedOn w:val="Normal"/>
    <w:link w:val="BodyTextIndentChar"/>
    <w:rsid w:val="00DA6BC5"/>
    <w:pPr>
      <w:spacing w:after="120"/>
      <w:ind w:left="360"/>
    </w:pPr>
  </w:style>
  <w:style w:type="character" w:customStyle="1" w:styleId="BodyTextIndentChar">
    <w:name w:val="Body Text Indent Char"/>
    <w:basedOn w:val="DefaultParagraphFont"/>
    <w:link w:val="BodyTextIndent"/>
    <w:rsid w:val="00DA6BC5"/>
  </w:style>
  <w:style w:type="character" w:customStyle="1" w:styleId="Heading8Char">
    <w:name w:val="Heading 8 Char"/>
    <w:link w:val="Heading8"/>
    <w:rsid w:val="00DA6BC5"/>
    <w:rPr>
      <w:i/>
      <w:sz w:val="24"/>
      <w:lang w:eastAsia="ro-RO"/>
    </w:rPr>
  </w:style>
  <w:style w:type="numbering" w:customStyle="1" w:styleId="NoList1">
    <w:name w:val="No List1"/>
    <w:next w:val="NoList"/>
    <w:uiPriority w:val="99"/>
    <w:semiHidden/>
    <w:rsid w:val="00DA6BC5"/>
  </w:style>
  <w:style w:type="paragraph" w:customStyle="1" w:styleId="CoverText">
    <w:name w:val="Cover Text"/>
    <w:basedOn w:val="Heading1"/>
    <w:rsid w:val="00DA6BC5"/>
    <w:pPr>
      <w:tabs>
        <w:tab w:val="left" w:pos="1134"/>
      </w:tabs>
      <w:spacing w:before="100" w:after="100"/>
      <w:ind w:left="567" w:right="567"/>
      <w:jc w:val="both"/>
      <w:outlineLvl w:val="9"/>
    </w:pPr>
    <w:rPr>
      <w:kern w:val="28"/>
      <w:sz w:val="28"/>
    </w:rPr>
  </w:style>
  <w:style w:type="paragraph" w:customStyle="1" w:styleId="abc">
    <w:name w:val="a. b. c."/>
    <w:basedOn w:val="NormalIndent"/>
    <w:rsid w:val="00DA6BC5"/>
    <w:pPr>
      <w:spacing w:before="80"/>
      <w:ind w:left="1701" w:hanging="567"/>
    </w:pPr>
    <w:rPr>
      <w:sz w:val="24"/>
    </w:rPr>
  </w:style>
  <w:style w:type="paragraph" w:customStyle="1" w:styleId="Bullet1">
    <w:name w:val="Bullet 1"/>
    <w:basedOn w:val="Normal"/>
    <w:rsid w:val="00DA6BC5"/>
    <w:pPr>
      <w:tabs>
        <w:tab w:val="left" w:pos="1134"/>
      </w:tabs>
      <w:ind w:left="1701" w:hanging="567"/>
      <w:jc w:val="both"/>
    </w:pPr>
    <w:rPr>
      <w:sz w:val="24"/>
      <w:lang w:eastAsia="ro-RO"/>
    </w:rPr>
  </w:style>
  <w:style w:type="paragraph" w:customStyle="1" w:styleId="Bullet2">
    <w:name w:val="Bullet 2"/>
    <w:basedOn w:val="Bullet1"/>
    <w:rsid w:val="00DA6BC5"/>
    <w:pPr>
      <w:ind w:left="2268"/>
    </w:pPr>
  </w:style>
  <w:style w:type="paragraph" w:styleId="TOC4">
    <w:name w:val="toc 4"/>
    <w:basedOn w:val="Normal"/>
    <w:next w:val="Normal"/>
    <w:uiPriority w:val="39"/>
    <w:rsid w:val="00B216F0"/>
    <w:pPr>
      <w:tabs>
        <w:tab w:val="right" w:pos="9242"/>
      </w:tabs>
      <w:spacing w:before="120" w:after="120"/>
      <w:ind w:left="851"/>
    </w:pPr>
    <w:rPr>
      <w:rFonts w:ascii="Arial" w:hAnsi="Arial"/>
      <w:sz w:val="22"/>
      <w:lang w:eastAsia="ro-RO"/>
    </w:rPr>
  </w:style>
  <w:style w:type="paragraph" w:customStyle="1" w:styleId="CoverPage">
    <w:name w:val="Cover Page"/>
    <w:basedOn w:val="NormalIndent"/>
    <w:rsid w:val="00DA6BC5"/>
    <w:pPr>
      <w:tabs>
        <w:tab w:val="decimal" w:pos="3402"/>
        <w:tab w:val="left" w:pos="5103"/>
      </w:tabs>
      <w:ind w:left="567" w:right="567"/>
    </w:pPr>
    <w:rPr>
      <w:sz w:val="24"/>
    </w:rPr>
  </w:style>
  <w:style w:type="paragraph" w:styleId="TOC5">
    <w:name w:val="toc 5"/>
    <w:basedOn w:val="Normal"/>
    <w:next w:val="Normal"/>
    <w:rsid w:val="00C8757E"/>
    <w:pPr>
      <w:tabs>
        <w:tab w:val="right" w:pos="9242"/>
      </w:tabs>
      <w:ind w:left="800" w:hanging="1134"/>
    </w:pPr>
    <w:rPr>
      <w:rFonts w:ascii="Arial" w:hAnsi="Arial"/>
      <w:b/>
      <w:sz w:val="22"/>
      <w:lang w:eastAsia="ro-RO"/>
    </w:rPr>
  </w:style>
  <w:style w:type="paragraph" w:styleId="TOC6">
    <w:name w:val="toc 6"/>
    <w:basedOn w:val="Normal"/>
    <w:next w:val="Normal"/>
    <w:rsid w:val="00B216F0"/>
    <w:pPr>
      <w:tabs>
        <w:tab w:val="right" w:pos="9242"/>
      </w:tabs>
      <w:ind w:left="1000" w:hanging="1134"/>
    </w:pPr>
    <w:rPr>
      <w:rFonts w:ascii="Arial" w:hAnsi="Arial"/>
      <w:b/>
      <w:sz w:val="22"/>
      <w:lang w:eastAsia="ro-RO"/>
    </w:rPr>
  </w:style>
  <w:style w:type="paragraph" w:styleId="TOC7">
    <w:name w:val="toc 7"/>
    <w:basedOn w:val="Normal"/>
    <w:next w:val="Normal"/>
    <w:rsid w:val="00B216F0"/>
    <w:pPr>
      <w:tabs>
        <w:tab w:val="right" w:pos="9242"/>
      </w:tabs>
      <w:ind w:left="1200" w:hanging="1134"/>
    </w:pPr>
    <w:rPr>
      <w:rFonts w:ascii="Arial" w:hAnsi="Arial"/>
      <w:b/>
      <w:sz w:val="22"/>
      <w:lang w:eastAsia="ro-RO"/>
    </w:rPr>
  </w:style>
  <w:style w:type="paragraph" w:styleId="TOC8">
    <w:name w:val="toc 8"/>
    <w:basedOn w:val="Normal"/>
    <w:next w:val="Normal"/>
    <w:rsid w:val="00DA6BC5"/>
    <w:pPr>
      <w:tabs>
        <w:tab w:val="right" w:pos="9242"/>
      </w:tabs>
      <w:ind w:left="1400" w:hanging="1134"/>
    </w:pPr>
    <w:rPr>
      <w:sz w:val="24"/>
      <w:lang w:eastAsia="ro-RO"/>
    </w:rPr>
  </w:style>
  <w:style w:type="paragraph" w:styleId="TOC9">
    <w:name w:val="toc 9"/>
    <w:basedOn w:val="Normal"/>
    <w:next w:val="Normal"/>
    <w:rsid w:val="00DA6BC5"/>
    <w:pPr>
      <w:tabs>
        <w:tab w:val="right" w:pos="9242"/>
      </w:tabs>
      <w:ind w:left="1600" w:hanging="1134"/>
    </w:pPr>
    <w:rPr>
      <w:sz w:val="24"/>
      <w:lang w:eastAsia="ro-RO"/>
    </w:rPr>
  </w:style>
  <w:style w:type="table" w:customStyle="1" w:styleId="TableGrid1">
    <w:name w:val="Table Grid1"/>
    <w:basedOn w:val="TableNormal"/>
    <w:next w:val="TableGrid"/>
    <w:rsid w:val="00DA6BC5"/>
    <w:pPr>
      <w:tabs>
        <w:tab w:val="left" w:pos="1134"/>
      </w:tabs>
      <w:ind w:left="1134" w:hanging="11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BodyTextFirstIndent2Char"/>
    <w:rsid w:val="00DA6BC5"/>
    <w:pPr>
      <w:tabs>
        <w:tab w:val="left" w:pos="1134"/>
      </w:tabs>
      <w:ind w:firstLine="210"/>
      <w:jc w:val="both"/>
    </w:pPr>
    <w:rPr>
      <w:sz w:val="24"/>
      <w:lang w:eastAsia="ro-RO"/>
    </w:rPr>
  </w:style>
  <w:style w:type="character" w:customStyle="1" w:styleId="BodyTextFirstIndent2Char">
    <w:name w:val="Body Text First Indent 2 Char"/>
    <w:link w:val="BodyTextFirstIndent2"/>
    <w:rsid w:val="00DA6BC5"/>
    <w:rPr>
      <w:sz w:val="24"/>
      <w:lang w:eastAsia="ro-RO"/>
    </w:rPr>
  </w:style>
  <w:style w:type="paragraph" w:styleId="ListParagraph">
    <w:name w:val="List Paragraph"/>
    <w:basedOn w:val="Normal"/>
    <w:rsid w:val="00DA6BC5"/>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rsid w:val="00DA6BC5"/>
    <w:pPr>
      <w:tabs>
        <w:tab w:val="left" w:pos="1134"/>
      </w:tabs>
      <w:spacing w:after="120"/>
      <w:ind w:left="360" w:hanging="1134"/>
      <w:jc w:val="both"/>
    </w:pPr>
    <w:rPr>
      <w:sz w:val="16"/>
      <w:szCs w:val="16"/>
      <w:lang w:eastAsia="ro-RO"/>
    </w:rPr>
  </w:style>
  <w:style w:type="character" w:customStyle="1" w:styleId="BodyTextIndent3Char">
    <w:name w:val="Body Text Indent 3 Char"/>
    <w:link w:val="BodyTextIndent3"/>
    <w:rsid w:val="00DA6BC5"/>
    <w:rPr>
      <w:sz w:val="16"/>
      <w:szCs w:val="16"/>
      <w:lang w:eastAsia="ro-RO"/>
    </w:rPr>
  </w:style>
  <w:style w:type="character" w:styleId="FollowedHyperlink">
    <w:name w:val="FollowedHyperlink"/>
    <w:rsid w:val="00DA6BC5"/>
    <w:rPr>
      <w:color w:val="800040"/>
      <w:u w:val="single"/>
    </w:rPr>
  </w:style>
  <w:style w:type="paragraph" w:customStyle="1" w:styleId="REFERINTE">
    <w:name w:val="REFERINTE"/>
    <w:basedOn w:val="Normal"/>
    <w:rsid w:val="00DA6BC5"/>
    <w:pPr>
      <w:tabs>
        <w:tab w:val="num" w:pos="1287"/>
        <w:tab w:val="left" w:pos="3828"/>
        <w:tab w:val="left" w:pos="7655"/>
      </w:tabs>
      <w:ind w:left="1287" w:hanging="360"/>
      <w:jc w:val="both"/>
    </w:pPr>
    <w:rPr>
      <w:rFonts w:ascii="Arial" w:hAnsi="Arial"/>
      <w:b/>
      <w:sz w:val="24"/>
      <w:szCs w:val="24"/>
    </w:rPr>
  </w:style>
  <w:style w:type="paragraph" w:customStyle="1" w:styleId="litere">
    <w:name w:val="litere"/>
    <w:basedOn w:val="Normal"/>
    <w:link w:val="litereChar"/>
    <w:rsid w:val="00DA6BC5"/>
    <w:pPr>
      <w:keepLines/>
      <w:tabs>
        <w:tab w:val="left" w:pos="1701"/>
      </w:tabs>
      <w:jc w:val="both"/>
      <w:outlineLvl w:val="2"/>
    </w:pPr>
    <w:rPr>
      <w:rFonts w:ascii="Tahoma" w:hAnsi="Tahoma" w:cs="Arial"/>
      <w:i/>
      <w:sz w:val="18"/>
      <w:szCs w:val="18"/>
      <w:lang w:eastAsia="ro-RO"/>
    </w:rPr>
  </w:style>
  <w:style w:type="numbering" w:styleId="111111">
    <w:name w:val="Outline List 2"/>
    <w:basedOn w:val="NoList"/>
    <w:rsid w:val="00DA6BC5"/>
    <w:pPr>
      <w:numPr>
        <w:numId w:val="3"/>
      </w:numPr>
    </w:pPr>
  </w:style>
  <w:style w:type="character" w:customStyle="1" w:styleId="litereChar">
    <w:name w:val="litere Char"/>
    <w:link w:val="litere"/>
    <w:rsid w:val="00DA6BC5"/>
    <w:rPr>
      <w:rFonts w:ascii="Tahoma" w:hAnsi="Tahoma" w:cs="Arial"/>
      <w:i/>
      <w:sz w:val="18"/>
      <w:szCs w:val="18"/>
      <w:lang w:val="ro-RO" w:eastAsia="ro-RO"/>
    </w:rPr>
  </w:style>
  <w:style w:type="paragraph" w:customStyle="1" w:styleId="LITERAA">
    <w:name w:val="LITERA A"/>
    <w:basedOn w:val="Normal"/>
    <w:rsid w:val="00DA6BC5"/>
    <w:pPr>
      <w:keepNext/>
      <w:keepLines/>
      <w:tabs>
        <w:tab w:val="num" w:pos="1134"/>
        <w:tab w:val="left" w:pos="1701"/>
      </w:tabs>
      <w:spacing w:before="120" w:after="120"/>
      <w:ind w:left="1134" w:hanging="283"/>
      <w:jc w:val="both"/>
    </w:pPr>
    <w:rPr>
      <w:rFonts w:ascii="Verdana" w:hAnsi="Verdana" w:cs="Tahoma"/>
      <w:sz w:val="22"/>
      <w:szCs w:val="22"/>
    </w:rPr>
  </w:style>
  <w:style w:type="paragraph" w:customStyle="1" w:styleId="Heading23n">
    <w:name w:val="Heading 2_3_n"/>
    <w:basedOn w:val="Normal"/>
    <w:rsid w:val="00DA6BC5"/>
    <w:pPr>
      <w:tabs>
        <w:tab w:val="num" w:pos="993"/>
      </w:tabs>
      <w:spacing w:before="60"/>
      <w:ind w:left="993" w:hanging="709"/>
    </w:pPr>
    <w:rPr>
      <w:rFonts w:ascii="Tahoma" w:hAnsi="Tahoma" w:cs="Tahoma"/>
      <w:sz w:val="22"/>
      <w:szCs w:val="24"/>
      <w:lang w:eastAsia="ro-RO"/>
    </w:rPr>
  </w:style>
  <w:style w:type="paragraph" w:customStyle="1" w:styleId="LITERAi">
    <w:name w:val="LITERA i"/>
    <w:basedOn w:val="Normal"/>
    <w:rsid w:val="00DA6BC5"/>
    <w:pPr>
      <w:numPr>
        <w:numId w:val="4"/>
      </w:numPr>
      <w:tabs>
        <w:tab w:val="clear" w:pos="1980"/>
        <w:tab w:val="num" w:pos="3686"/>
      </w:tabs>
      <w:ind w:left="3686" w:hanging="284"/>
      <w:jc w:val="both"/>
    </w:pPr>
    <w:rPr>
      <w:rFonts w:ascii="Comic Sans MS" w:hAnsi="Comic Sans MS"/>
      <w:sz w:val="16"/>
      <w:szCs w:val="16"/>
    </w:rPr>
  </w:style>
  <w:style w:type="paragraph" w:customStyle="1" w:styleId="Style1A1">
    <w:name w:val="Style1A1"/>
    <w:basedOn w:val="Normal"/>
    <w:rsid w:val="00DA6BC5"/>
    <w:pPr>
      <w:keepLines/>
      <w:numPr>
        <w:numId w:val="5"/>
      </w:numPr>
      <w:spacing w:before="60" w:after="60"/>
      <w:jc w:val="both"/>
      <w:outlineLvl w:val="2"/>
    </w:pPr>
    <w:rPr>
      <w:rFonts w:ascii="Cambria" w:hAnsi="Cambria" w:cs="Arial"/>
      <w:sz w:val="24"/>
      <w:szCs w:val="24"/>
      <w:lang w:eastAsia="ro-RO"/>
    </w:rPr>
  </w:style>
  <w:style w:type="paragraph" w:customStyle="1" w:styleId="nivel11">
    <w:name w:val="nivel1.1"/>
    <w:basedOn w:val="Normal"/>
    <w:rsid w:val="00DA6BC5"/>
    <w:pPr>
      <w:widowControl w:val="0"/>
      <w:numPr>
        <w:ilvl w:val="1"/>
        <w:numId w:val="6"/>
      </w:numPr>
      <w:tabs>
        <w:tab w:val="num" w:pos="861"/>
      </w:tabs>
      <w:spacing w:before="60" w:after="60"/>
      <w:ind w:left="861"/>
      <w:jc w:val="both"/>
    </w:pPr>
    <w:rPr>
      <w:rFonts w:ascii="Arial" w:hAnsi="Arial"/>
      <w:sz w:val="24"/>
      <w:lang w:val="en-AU"/>
    </w:rPr>
  </w:style>
  <w:style w:type="paragraph" w:customStyle="1" w:styleId="nivel111">
    <w:name w:val="nivel1.1.1"/>
    <w:basedOn w:val="Normal"/>
    <w:rsid w:val="00DA6BC5"/>
    <w:pPr>
      <w:widowControl w:val="0"/>
      <w:numPr>
        <w:ilvl w:val="2"/>
        <w:numId w:val="6"/>
      </w:numPr>
      <w:jc w:val="both"/>
    </w:pPr>
    <w:rPr>
      <w:rFonts w:ascii="Arial Narrow" w:hAnsi="Arial Narrow"/>
      <w:sz w:val="24"/>
    </w:rPr>
  </w:style>
  <w:style w:type="paragraph" w:customStyle="1" w:styleId="AA">
    <w:name w:val="AA"/>
    <w:basedOn w:val="Header"/>
    <w:rsid w:val="00DA6BC5"/>
    <w:pPr>
      <w:widowControl w:val="0"/>
      <w:numPr>
        <w:ilvl w:val="3"/>
        <w:numId w:val="6"/>
      </w:numPr>
      <w:tabs>
        <w:tab w:val="clear" w:pos="4320"/>
        <w:tab w:val="clear" w:pos="8640"/>
        <w:tab w:val="center" w:pos="4703"/>
        <w:tab w:val="right" w:pos="9406"/>
      </w:tabs>
    </w:pPr>
    <w:rPr>
      <w:sz w:val="24"/>
    </w:rPr>
  </w:style>
  <w:style w:type="paragraph" w:customStyle="1" w:styleId="DENUMIRECAP">
    <w:name w:val="DENUMIRE_CAP"/>
    <w:basedOn w:val="Normal"/>
    <w:rsid w:val="00DA6BC5"/>
    <w:pPr>
      <w:widowControl w:val="0"/>
      <w:spacing w:before="240" w:after="240"/>
      <w:jc w:val="both"/>
    </w:pPr>
    <w:rPr>
      <w:rFonts w:ascii="Arial Black" w:hAnsi="Arial Black"/>
      <w:sz w:val="24"/>
    </w:rPr>
  </w:style>
  <w:style w:type="paragraph" w:styleId="PlainText">
    <w:name w:val="Plain Text"/>
    <w:basedOn w:val="Normal"/>
    <w:link w:val="PlainTextChar"/>
    <w:uiPriority w:val="99"/>
    <w:unhideWhenUsed/>
    <w:rsid w:val="005D3687"/>
    <w:rPr>
      <w:rFonts w:ascii="Calibri" w:eastAsia="Calibri" w:hAnsi="Calibri"/>
      <w:sz w:val="22"/>
      <w:szCs w:val="21"/>
    </w:rPr>
  </w:style>
  <w:style w:type="character" w:customStyle="1" w:styleId="PlainTextChar">
    <w:name w:val="Plain Text Char"/>
    <w:link w:val="PlainText"/>
    <w:uiPriority w:val="99"/>
    <w:rsid w:val="005D3687"/>
    <w:rPr>
      <w:rFonts w:ascii="Calibri" w:eastAsia="Calibri" w:hAnsi="Calibri"/>
      <w:sz w:val="22"/>
      <w:szCs w:val="21"/>
    </w:rPr>
  </w:style>
  <w:style w:type="character" w:customStyle="1" w:styleId="CostelGozu">
    <w:name w:val="Costel Gozu"/>
    <w:semiHidden/>
    <w:rsid w:val="007C7264"/>
    <w:rPr>
      <w:rFonts w:ascii="Arial" w:hAnsi="Arial" w:cs="Arial"/>
      <w:color w:val="000080"/>
      <w:sz w:val="20"/>
      <w:szCs w:val="20"/>
    </w:rPr>
  </w:style>
  <w:style w:type="character" w:customStyle="1" w:styleId="longtext">
    <w:name w:val="long_text"/>
    <w:rsid w:val="007C7264"/>
  </w:style>
  <w:style w:type="character" w:customStyle="1" w:styleId="LudanEngineering">
    <w:name w:val="Ludan Engineering"/>
    <w:semiHidden/>
    <w:rsid w:val="007C7264"/>
    <w:rPr>
      <w:rFonts w:ascii="Arial" w:hAnsi="Arial" w:cs="Arial"/>
      <w:b w:val="0"/>
      <w:bCs w:val="0"/>
      <w:i w:val="0"/>
      <w:iCs w:val="0"/>
      <w:strike w:val="0"/>
      <w:color w:val="auto"/>
      <w:sz w:val="24"/>
      <w:szCs w:val="24"/>
      <w:u w:val="none"/>
    </w:rPr>
  </w:style>
  <w:style w:type="character" w:customStyle="1" w:styleId="emailstyle35">
    <w:name w:val="emailstyle35"/>
    <w:semiHidden/>
    <w:rsid w:val="007C7264"/>
    <w:rPr>
      <w:rFonts w:ascii="Arial" w:hAnsi="Arial" w:cs="Arial" w:hint="default"/>
      <w:color w:val="000080"/>
      <w:sz w:val="20"/>
      <w:szCs w:val="20"/>
    </w:rPr>
  </w:style>
  <w:style w:type="character" w:customStyle="1" w:styleId="NormalIndentChar">
    <w:name w:val="Normal Indent Char"/>
    <w:link w:val="NormalIndent"/>
    <w:rsid w:val="007C7264"/>
    <w:rPr>
      <w:lang w:eastAsia="ro-RO"/>
    </w:rPr>
  </w:style>
  <w:style w:type="character" w:customStyle="1" w:styleId="emailstyle44">
    <w:name w:val="emailstyle44"/>
    <w:semiHidden/>
    <w:rsid w:val="007C7264"/>
    <w:rPr>
      <w:rFonts w:ascii="Arial" w:hAnsi="Arial" w:cs="Arial" w:hint="default"/>
      <w:color w:val="000080"/>
      <w:sz w:val="20"/>
      <w:szCs w:val="20"/>
    </w:rPr>
  </w:style>
  <w:style w:type="paragraph" w:customStyle="1" w:styleId="LUDAN1">
    <w:name w:val="LUDAN 1"/>
    <w:basedOn w:val="Heading1"/>
    <w:link w:val="LUDAN1Char"/>
    <w:qFormat/>
    <w:rsid w:val="000E41BF"/>
    <w:pPr>
      <w:numPr>
        <w:numId w:val="10"/>
      </w:numPr>
      <w:spacing w:before="240" w:after="120"/>
      <w:jc w:val="both"/>
    </w:pPr>
    <w:rPr>
      <w:rFonts w:ascii="Arial Bold" w:hAnsi="Arial Bold"/>
      <w:caps/>
      <w:sz w:val="22"/>
      <w:szCs w:val="22"/>
    </w:rPr>
  </w:style>
  <w:style w:type="paragraph" w:customStyle="1" w:styleId="LUDAN2">
    <w:name w:val="LUDAN 2"/>
    <w:basedOn w:val="Heading2"/>
    <w:link w:val="LUDAN2Char"/>
    <w:qFormat/>
    <w:rsid w:val="001F75C8"/>
    <w:pPr>
      <w:spacing w:after="120"/>
      <w:jc w:val="both"/>
    </w:pPr>
    <w:rPr>
      <w:rFonts w:ascii="Arial Bold" w:hAnsi="Arial Bold"/>
      <w:i w:val="0"/>
      <w:caps/>
      <w:sz w:val="22"/>
      <w:szCs w:val="22"/>
    </w:rPr>
  </w:style>
  <w:style w:type="character" w:customStyle="1" w:styleId="Heading1Char">
    <w:name w:val="Heading 1 Char"/>
    <w:aliases w:val="paragr Char,1 Char"/>
    <w:link w:val="Heading1"/>
    <w:rsid w:val="000E41BF"/>
    <w:rPr>
      <w:b/>
      <w:lang w:eastAsia="ro-RO"/>
    </w:rPr>
  </w:style>
  <w:style w:type="character" w:customStyle="1" w:styleId="LUDAN1Char">
    <w:name w:val="LUDAN 1 Char"/>
    <w:link w:val="LUDAN1"/>
    <w:rsid w:val="000E41BF"/>
    <w:rPr>
      <w:rFonts w:ascii="Arial Bold" w:hAnsi="Arial Bold"/>
      <w:b/>
      <w:caps/>
      <w:sz w:val="22"/>
      <w:szCs w:val="22"/>
      <w:lang w:eastAsia="ro-RO"/>
    </w:rPr>
  </w:style>
  <w:style w:type="paragraph" w:customStyle="1" w:styleId="LUDAN3">
    <w:name w:val="LUDAN 3"/>
    <w:basedOn w:val="Heading3"/>
    <w:link w:val="LUDAN3Char"/>
    <w:qFormat/>
    <w:rsid w:val="001F75C8"/>
    <w:pPr>
      <w:spacing w:before="240" w:after="120"/>
      <w:jc w:val="both"/>
    </w:pPr>
    <w:rPr>
      <w:rFonts w:ascii="Arial Bold" w:hAnsi="Arial Bold" w:cs="Arial"/>
      <w:caps/>
      <w:sz w:val="22"/>
      <w:szCs w:val="22"/>
    </w:rPr>
  </w:style>
  <w:style w:type="character" w:customStyle="1" w:styleId="Heading2Char">
    <w:name w:val="Heading 2 Char"/>
    <w:link w:val="Heading2"/>
    <w:rsid w:val="000E41BF"/>
    <w:rPr>
      <w:rFonts w:ascii="Arial" w:hAnsi="Arial" w:cs="Arial"/>
      <w:b/>
      <w:bCs/>
      <w:i/>
      <w:iCs/>
      <w:sz w:val="28"/>
      <w:szCs w:val="28"/>
    </w:rPr>
  </w:style>
  <w:style w:type="character" w:customStyle="1" w:styleId="LUDAN2Char">
    <w:name w:val="LUDAN 2 Char"/>
    <w:link w:val="LUDAN2"/>
    <w:rsid w:val="001F75C8"/>
    <w:rPr>
      <w:rFonts w:ascii="Arial Bold" w:hAnsi="Arial Bold" w:cs="Arial"/>
      <w:b/>
      <w:bCs/>
      <w:iCs/>
      <w:caps/>
      <w:sz w:val="22"/>
      <w:szCs w:val="22"/>
    </w:rPr>
  </w:style>
  <w:style w:type="paragraph" w:customStyle="1" w:styleId="LUDANTEXT">
    <w:name w:val="LUDAN TEXT"/>
    <w:basedOn w:val="Normal"/>
    <w:link w:val="LUDANTEXTChar"/>
    <w:qFormat/>
    <w:rsid w:val="00E4186B"/>
    <w:pPr>
      <w:spacing w:before="60" w:after="60"/>
      <w:jc w:val="both"/>
    </w:pPr>
    <w:rPr>
      <w:rFonts w:ascii="Arial" w:hAnsi="Arial" w:cs="Arial"/>
      <w:sz w:val="22"/>
      <w:szCs w:val="22"/>
      <w:lang w:eastAsia="ro-RO"/>
    </w:rPr>
  </w:style>
  <w:style w:type="character" w:customStyle="1" w:styleId="Heading3Char">
    <w:name w:val="Heading 3 Char"/>
    <w:aliases w:val="Caracter Char"/>
    <w:link w:val="Heading3"/>
    <w:rsid w:val="000E41BF"/>
    <w:rPr>
      <w:b/>
      <w:sz w:val="24"/>
    </w:rPr>
  </w:style>
  <w:style w:type="character" w:customStyle="1" w:styleId="LUDAN3Char">
    <w:name w:val="LUDAN 3 Char"/>
    <w:link w:val="LUDAN3"/>
    <w:rsid w:val="001F75C8"/>
    <w:rPr>
      <w:rFonts w:ascii="Arial Bold" w:hAnsi="Arial Bold" w:cs="Arial"/>
      <w:b/>
      <w:caps/>
      <w:sz w:val="22"/>
      <w:szCs w:val="22"/>
    </w:rPr>
  </w:style>
  <w:style w:type="paragraph" w:customStyle="1" w:styleId="HEDING4">
    <w:name w:val="HEDING 4"/>
    <w:basedOn w:val="LUDAN3"/>
    <w:link w:val="HEDING4Char"/>
    <w:rsid w:val="00BB796D"/>
    <w:pPr>
      <w:numPr>
        <w:ilvl w:val="3"/>
      </w:numPr>
    </w:pPr>
    <w:rPr>
      <w:rFonts w:ascii="Arial" w:hAnsi="Arial"/>
    </w:rPr>
  </w:style>
  <w:style w:type="character" w:customStyle="1" w:styleId="LUDANTEXTChar">
    <w:name w:val="LUDAN TEXT Char"/>
    <w:link w:val="LUDANTEXT"/>
    <w:rsid w:val="00E4186B"/>
    <w:rPr>
      <w:rFonts w:ascii="Arial" w:hAnsi="Arial" w:cs="Arial"/>
      <w:sz w:val="22"/>
      <w:szCs w:val="22"/>
      <w:lang w:eastAsia="ro-RO"/>
    </w:rPr>
  </w:style>
  <w:style w:type="paragraph" w:customStyle="1" w:styleId="LUDANBULLETS">
    <w:name w:val="LUDAN BULLETS"/>
    <w:basedOn w:val="LUDANTEXT"/>
    <w:link w:val="LUDANBULLETSChar"/>
    <w:qFormat/>
    <w:rsid w:val="00BB796D"/>
    <w:pPr>
      <w:numPr>
        <w:numId w:val="30"/>
      </w:numPr>
    </w:pPr>
  </w:style>
  <w:style w:type="character" w:customStyle="1" w:styleId="HEDING4Char">
    <w:name w:val="HEDING 4 Char"/>
    <w:link w:val="HEDING4"/>
    <w:rsid w:val="00BB796D"/>
    <w:rPr>
      <w:rFonts w:ascii="Arial" w:hAnsi="Arial" w:cs="Arial"/>
      <w:b/>
      <w:sz w:val="22"/>
      <w:szCs w:val="22"/>
    </w:rPr>
  </w:style>
  <w:style w:type="character" w:customStyle="1" w:styleId="LUDANBULLETSChar">
    <w:name w:val="LUDAN BULLETS Char"/>
    <w:basedOn w:val="LUDANTEXTChar"/>
    <w:link w:val="LUDANBULLETS"/>
    <w:rsid w:val="00BB796D"/>
    <w:rPr>
      <w:rFonts w:ascii="Arial" w:hAnsi="Arial" w:cs="Arial"/>
      <w:sz w:val="22"/>
      <w:szCs w:val="22"/>
      <w:lang w:eastAsia="ro-RO"/>
    </w:rPr>
  </w:style>
  <w:style w:type="paragraph" w:styleId="HTMLPreformatted">
    <w:name w:val="HTML Preformatted"/>
    <w:basedOn w:val="Normal"/>
    <w:link w:val="HTMLPreformattedChar"/>
    <w:uiPriority w:val="99"/>
    <w:rsid w:val="005D5771"/>
    <w:rPr>
      <w:rFonts w:ascii="Consolas" w:hAnsi="Consolas"/>
    </w:rPr>
  </w:style>
  <w:style w:type="character" w:customStyle="1" w:styleId="HTMLPreformattedChar">
    <w:name w:val="HTML Preformatted Char"/>
    <w:basedOn w:val="DefaultParagraphFont"/>
    <w:link w:val="HTMLPreformatted"/>
    <w:uiPriority w:val="99"/>
    <w:rsid w:val="005D5771"/>
    <w:rPr>
      <w:rFonts w:ascii="Consolas" w:hAnsi="Consolas"/>
      <w:lang w:eastAsia="en-US"/>
    </w:rPr>
  </w:style>
  <w:style w:type="character" w:customStyle="1" w:styleId="y2iqfc">
    <w:name w:val="y2iqfc"/>
    <w:basedOn w:val="DefaultParagraphFont"/>
    <w:rsid w:val="00D506C5"/>
  </w:style>
  <w:style w:type="paragraph" w:styleId="NormalWeb">
    <w:name w:val="Normal (Web)"/>
    <w:basedOn w:val="Normal"/>
    <w:rsid w:val="00B577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296">
      <w:bodyDiv w:val="1"/>
      <w:marLeft w:val="0"/>
      <w:marRight w:val="0"/>
      <w:marTop w:val="0"/>
      <w:marBottom w:val="0"/>
      <w:divBdr>
        <w:top w:val="none" w:sz="0" w:space="0" w:color="auto"/>
        <w:left w:val="none" w:sz="0" w:space="0" w:color="auto"/>
        <w:bottom w:val="none" w:sz="0" w:space="0" w:color="auto"/>
        <w:right w:val="none" w:sz="0" w:space="0" w:color="auto"/>
      </w:divBdr>
    </w:div>
    <w:div w:id="15429324">
      <w:bodyDiv w:val="1"/>
      <w:marLeft w:val="0"/>
      <w:marRight w:val="0"/>
      <w:marTop w:val="0"/>
      <w:marBottom w:val="0"/>
      <w:divBdr>
        <w:top w:val="none" w:sz="0" w:space="0" w:color="auto"/>
        <w:left w:val="none" w:sz="0" w:space="0" w:color="auto"/>
        <w:bottom w:val="none" w:sz="0" w:space="0" w:color="auto"/>
        <w:right w:val="none" w:sz="0" w:space="0" w:color="auto"/>
      </w:divBdr>
    </w:div>
    <w:div w:id="36397548">
      <w:bodyDiv w:val="1"/>
      <w:marLeft w:val="0"/>
      <w:marRight w:val="0"/>
      <w:marTop w:val="0"/>
      <w:marBottom w:val="0"/>
      <w:divBdr>
        <w:top w:val="none" w:sz="0" w:space="0" w:color="auto"/>
        <w:left w:val="none" w:sz="0" w:space="0" w:color="auto"/>
        <w:bottom w:val="none" w:sz="0" w:space="0" w:color="auto"/>
        <w:right w:val="none" w:sz="0" w:space="0" w:color="auto"/>
      </w:divBdr>
    </w:div>
    <w:div w:id="61880349">
      <w:bodyDiv w:val="1"/>
      <w:marLeft w:val="0"/>
      <w:marRight w:val="0"/>
      <w:marTop w:val="0"/>
      <w:marBottom w:val="0"/>
      <w:divBdr>
        <w:top w:val="none" w:sz="0" w:space="0" w:color="auto"/>
        <w:left w:val="none" w:sz="0" w:space="0" w:color="auto"/>
        <w:bottom w:val="none" w:sz="0" w:space="0" w:color="auto"/>
        <w:right w:val="none" w:sz="0" w:space="0" w:color="auto"/>
      </w:divBdr>
    </w:div>
    <w:div w:id="66390584">
      <w:bodyDiv w:val="1"/>
      <w:marLeft w:val="0"/>
      <w:marRight w:val="0"/>
      <w:marTop w:val="0"/>
      <w:marBottom w:val="0"/>
      <w:divBdr>
        <w:top w:val="none" w:sz="0" w:space="0" w:color="auto"/>
        <w:left w:val="none" w:sz="0" w:space="0" w:color="auto"/>
        <w:bottom w:val="none" w:sz="0" w:space="0" w:color="auto"/>
        <w:right w:val="none" w:sz="0" w:space="0" w:color="auto"/>
      </w:divBdr>
    </w:div>
    <w:div w:id="109861211">
      <w:bodyDiv w:val="1"/>
      <w:marLeft w:val="0"/>
      <w:marRight w:val="0"/>
      <w:marTop w:val="0"/>
      <w:marBottom w:val="0"/>
      <w:divBdr>
        <w:top w:val="none" w:sz="0" w:space="0" w:color="auto"/>
        <w:left w:val="none" w:sz="0" w:space="0" w:color="auto"/>
        <w:bottom w:val="none" w:sz="0" w:space="0" w:color="auto"/>
        <w:right w:val="none" w:sz="0" w:space="0" w:color="auto"/>
      </w:divBdr>
    </w:div>
    <w:div w:id="217977740">
      <w:bodyDiv w:val="1"/>
      <w:marLeft w:val="0"/>
      <w:marRight w:val="0"/>
      <w:marTop w:val="0"/>
      <w:marBottom w:val="0"/>
      <w:divBdr>
        <w:top w:val="none" w:sz="0" w:space="0" w:color="auto"/>
        <w:left w:val="none" w:sz="0" w:space="0" w:color="auto"/>
        <w:bottom w:val="none" w:sz="0" w:space="0" w:color="auto"/>
        <w:right w:val="none" w:sz="0" w:space="0" w:color="auto"/>
      </w:divBdr>
    </w:div>
    <w:div w:id="274680864">
      <w:bodyDiv w:val="1"/>
      <w:marLeft w:val="0"/>
      <w:marRight w:val="0"/>
      <w:marTop w:val="0"/>
      <w:marBottom w:val="0"/>
      <w:divBdr>
        <w:top w:val="none" w:sz="0" w:space="0" w:color="auto"/>
        <w:left w:val="none" w:sz="0" w:space="0" w:color="auto"/>
        <w:bottom w:val="none" w:sz="0" w:space="0" w:color="auto"/>
        <w:right w:val="none" w:sz="0" w:space="0" w:color="auto"/>
      </w:divBdr>
    </w:div>
    <w:div w:id="275989089">
      <w:bodyDiv w:val="1"/>
      <w:marLeft w:val="0"/>
      <w:marRight w:val="0"/>
      <w:marTop w:val="0"/>
      <w:marBottom w:val="0"/>
      <w:divBdr>
        <w:top w:val="none" w:sz="0" w:space="0" w:color="auto"/>
        <w:left w:val="none" w:sz="0" w:space="0" w:color="auto"/>
        <w:bottom w:val="none" w:sz="0" w:space="0" w:color="auto"/>
        <w:right w:val="none" w:sz="0" w:space="0" w:color="auto"/>
      </w:divBdr>
    </w:div>
    <w:div w:id="317078466">
      <w:bodyDiv w:val="1"/>
      <w:marLeft w:val="0"/>
      <w:marRight w:val="0"/>
      <w:marTop w:val="0"/>
      <w:marBottom w:val="0"/>
      <w:divBdr>
        <w:top w:val="none" w:sz="0" w:space="0" w:color="auto"/>
        <w:left w:val="none" w:sz="0" w:space="0" w:color="auto"/>
        <w:bottom w:val="none" w:sz="0" w:space="0" w:color="auto"/>
        <w:right w:val="none" w:sz="0" w:space="0" w:color="auto"/>
      </w:divBdr>
    </w:div>
    <w:div w:id="411321203">
      <w:bodyDiv w:val="1"/>
      <w:marLeft w:val="0"/>
      <w:marRight w:val="0"/>
      <w:marTop w:val="0"/>
      <w:marBottom w:val="0"/>
      <w:divBdr>
        <w:top w:val="none" w:sz="0" w:space="0" w:color="auto"/>
        <w:left w:val="none" w:sz="0" w:space="0" w:color="auto"/>
        <w:bottom w:val="none" w:sz="0" w:space="0" w:color="auto"/>
        <w:right w:val="none" w:sz="0" w:space="0" w:color="auto"/>
      </w:divBdr>
    </w:div>
    <w:div w:id="468517357">
      <w:bodyDiv w:val="1"/>
      <w:marLeft w:val="0"/>
      <w:marRight w:val="0"/>
      <w:marTop w:val="0"/>
      <w:marBottom w:val="0"/>
      <w:divBdr>
        <w:top w:val="none" w:sz="0" w:space="0" w:color="auto"/>
        <w:left w:val="none" w:sz="0" w:space="0" w:color="auto"/>
        <w:bottom w:val="none" w:sz="0" w:space="0" w:color="auto"/>
        <w:right w:val="none" w:sz="0" w:space="0" w:color="auto"/>
      </w:divBdr>
    </w:div>
    <w:div w:id="471947855">
      <w:bodyDiv w:val="1"/>
      <w:marLeft w:val="0"/>
      <w:marRight w:val="0"/>
      <w:marTop w:val="0"/>
      <w:marBottom w:val="0"/>
      <w:divBdr>
        <w:top w:val="none" w:sz="0" w:space="0" w:color="auto"/>
        <w:left w:val="none" w:sz="0" w:space="0" w:color="auto"/>
        <w:bottom w:val="none" w:sz="0" w:space="0" w:color="auto"/>
        <w:right w:val="none" w:sz="0" w:space="0" w:color="auto"/>
      </w:divBdr>
    </w:div>
    <w:div w:id="482162710">
      <w:bodyDiv w:val="1"/>
      <w:marLeft w:val="0"/>
      <w:marRight w:val="0"/>
      <w:marTop w:val="0"/>
      <w:marBottom w:val="0"/>
      <w:divBdr>
        <w:top w:val="none" w:sz="0" w:space="0" w:color="auto"/>
        <w:left w:val="none" w:sz="0" w:space="0" w:color="auto"/>
        <w:bottom w:val="none" w:sz="0" w:space="0" w:color="auto"/>
        <w:right w:val="none" w:sz="0" w:space="0" w:color="auto"/>
      </w:divBdr>
    </w:div>
    <w:div w:id="522014911">
      <w:bodyDiv w:val="1"/>
      <w:marLeft w:val="0"/>
      <w:marRight w:val="0"/>
      <w:marTop w:val="0"/>
      <w:marBottom w:val="0"/>
      <w:divBdr>
        <w:top w:val="none" w:sz="0" w:space="0" w:color="auto"/>
        <w:left w:val="none" w:sz="0" w:space="0" w:color="auto"/>
        <w:bottom w:val="none" w:sz="0" w:space="0" w:color="auto"/>
        <w:right w:val="none" w:sz="0" w:space="0" w:color="auto"/>
      </w:divBdr>
    </w:div>
    <w:div w:id="528177665">
      <w:bodyDiv w:val="1"/>
      <w:marLeft w:val="0"/>
      <w:marRight w:val="0"/>
      <w:marTop w:val="0"/>
      <w:marBottom w:val="0"/>
      <w:divBdr>
        <w:top w:val="none" w:sz="0" w:space="0" w:color="auto"/>
        <w:left w:val="none" w:sz="0" w:space="0" w:color="auto"/>
        <w:bottom w:val="none" w:sz="0" w:space="0" w:color="auto"/>
        <w:right w:val="none" w:sz="0" w:space="0" w:color="auto"/>
      </w:divBdr>
    </w:div>
    <w:div w:id="531193255">
      <w:bodyDiv w:val="1"/>
      <w:marLeft w:val="0"/>
      <w:marRight w:val="0"/>
      <w:marTop w:val="0"/>
      <w:marBottom w:val="0"/>
      <w:divBdr>
        <w:top w:val="none" w:sz="0" w:space="0" w:color="auto"/>
        <w:left w:val="none" w:sz="0" w:space="0" w:color="auto"/>
        <w:bottom w:val="none" w:sz="0" w:space="0" w:color="auto"/>
        <w:right w:val="none" w:sz="0" w:space="0" w:color="auto"/>
      </w:divBdr>
    </w:div>
    <w:div w:id="559638182">
      <w:bodyDiv w:val="1"/>
      <w:marLeft w:val="0"/>
      <w:marRight w:val="0"/>
      <w:marTop w:val="0"/>
      <w:marBottom w:val="0"/>
      <w:divBdr>
        <w:top w:val="none" w:sz="0" w:space="0" w:color="auto"/>
        <w:left w:val="none" w:sz="0" w:space="0" w:color="auto"/>
        <w:bottom w:val="none" w:sz="0" w:space="0" w:color="auto"/>
        <w:right w:val="none" w:sz="0" w:space="0" w:color="auto"/>
      </w:divBdr>
    </w:div>
    <w:div w:id="586578641">
      <w:bodyDiv w:val="1"/>
      <w:marLeft w:val="0"/>
      <w:marRight w:val="0"/>
      <w:marTop w:val="0"/>
      <w:marBottom w:val="0"/>
      <w:divBdr>
        <w:top w:val="none" w:sz="0" w:space="0" w:color="auto"/>
        <w:left w:val="none" w:sz="0" w:space="0" w:color="auto"/>
        <w:bottom w:val="none" w:sz="0" w:space="0" w:color="auto"/>
        <w:right w:val="none" w:sz="0" w:space="0" w:color="auto"/>
      </w:divBdr>
    </w:div>
    <w:div w:id="637033949">
      <w:bodyDiv w:val="1"/>
      <w:marLeft w:val="0"/>
      <w:marRight w:val="0"/>
      <w:marTop w:val="0"/>
      <w:marBottom w:val="0"/>
      <w:divBdr>
        <w:top w:val="none" w:sz="0" w:space="0" w:color="auto"/>
        <w:left w:val="none" w:sz="0" w:space="0" w:color="auto"/>
        <w:bottom w:val="none" w:sz="0" w:space="0" w:color="auto"/>
        <w:right w:val="none" w:sz="0" w:space="0" w:color="auto"/>
      </w:divBdr>
    </w:div>
    <w:div w:id="665472155">
      <w:bodyDiv w:val="1"/>
      <w:marLeft w:val="0"/>
      <w:marRight w:val="0"/>
      <w:marTop w:val="0"/>
      <w:marBottom w:val="0"/>
      <w:divBdr>
        <w:top w:val="none" w:sz="0" w:space="0" w:color="auto"/>
        <w:left w:val="none" w:sz="0" w:space="0" w:color="auto"/>
        <w:bottom w:val="none" w:sz="0" w:space="0" w:color="auto"/>
        <w:right w:val="none" w:sz="0" w:space="0" w:color="auto"/>
      </w:divBdr>
    </w:div>
    <w:div w:id="683672253">
      <w:bodyDiv w:val="1"/>
      <w:marLeft w:val="0"/>
      <w:marRight w:val="0"/>
      <w:marTop w:val="0"/>
      <w:marBottom w:val="0"/>
      <w:divBdr>
        <w:top w:val="none" w:sz="0" w:space="0" w:color="auto"/>
        <w:left w:val="none" w:sz="0" w:space="0" w:color="auto"/>
        <w:bottom w:val="none" w:sz="0" w:space="0" w:color="auto"/>
        <w:right w:val="none" w:sz="0" w:space="0" w:color="auto"/>
      </w:divBdr>
    </w:div>
    <w:div w:id="723022687">
      <w:bodyDiv w:val="1"/>
      <w:marLeft w:val="0"/>
      <w:marRight w:val="0"/>
      <w:marTop w:val="0"/>
      <w:marBottom w:val="0"/>
      <w:divBdr>
        <w:top w:val="none" w:sz="0" w:space="0" w:color="auto"/>
        <w:left w:val="none" w:sz="0" w:space="0" w:color="auto"/>
        <w:bottom w:val="none" w:sz="0" w:space="0" w:color="auto"/>
        <w:right w:val="none" w:sz="0" w:space="0" w:color="auto"/>
      </w:divBdr>
    </w:div>
    <w:div w:id="725639608">
      <w:bodyDiv w:val="1"/>
      <w:marLeft w:val="0"/>
      <w:marRight w:val="0"/>
      <w:marTop w:val="0"/>
      <w:marBottom w:val="0"/>
      <w:divBdr>
        <w:top w:val="none" w:sz="0" w:space="0" w:color="auto"/>
        <w:left w:val="none" w:sz="0" w:space="0" w:color="auto"/>
        <w:bottom w:val="none" w:sz="0" w:space="0" w:color="auto"/>
        <w:right w:val="none" w:sz="0" w:space="0" w:color="auto"/>
      </w:divBdr>
    </w:div>
    <w:div w:id="732462603">
      <w:bodyDiv w:val="1"/>
      <w:marLeft w:val="0"/>
      <w:marRight w:val="0"/>
      <w:marTop w:val="0"/>
      <w:marBottom w:val="0"/>
      <w:divBdr>
        <w:top w:val="none" w:sz="0" w:space="0" w:color="auto"/>
        <w:left w:val="none" w:sz="0" w:space="0" w:color="auto"/>
        <w:bottom w:val="none" w:sz="0" w:space="0" w:color="auto"/>
        <w:right w:val="none" w:sz="0" w:space="0" w:color="auto"/>
      </w:divBdr>
    </w:div>
    <w:div w:id="740178718">
      <w:bodyDiv w:val="1"/>
      <w:marLeft w:val="0"/>
      <w:marRight w:val="0"/>
      <w:marTop w:val="0"/>
      <w:marBottom w:val="0"/>
      <w:divBdr>
        <w:top w:val="none" w:sz="0" w:space="0" w:color="auto"/>
        <w:left w:val="none" w:sz="0" w:space="0" w:color="auto"/>
        <w:bottom w:val="none" w:sz="0" w:space="0" w:color="auto"/>
        <w:right w:val="none" w:sz="0" w:space="0" w:color="auto"/>
      </w:divBdr>
    </w:div>
    <w:div w:id="768475145">
      <w:bodyDiv w:val="1"/>
      <w:marLeft w:val="0"/>
      <w:marRight w:val="0"/>
      <w:marTop w:val="0"/>
      <w:marBottom w:val="0"/>
      <w:divBdr>
        <w:top w:val="none" w:sz="0" w:space="0" w:color="auto"/>
        <w:left w:val="none" w:sz="0" w:space="0" w:color="auto"/>
        <w:bottom w:val="none" w:sz="0" w:space="0" w:color="auto"/>
        <w:right w:val="none" w:sz="0" w:space="0" w:color="auto"/>
      </w:divBdr>
    </w:div>
    <w:div w:id="799345469">
      <w:bodyDiv w:val="1"/>
      <w:marLeft w:val="0"/>
      <w:marRight w:val="0"/>
      <w:marTop w:val="0"/>
      <w:marBottom w:val="0"/>
      <w:divBdr>
        <w:top w:val="none" w:sz="0" w:space="0" w:color="auto"/>
        <w:left w:val="none" w:sz="0" w:space="0" w:color="auto"/>
        <w:bottom w:val="none" w:sz="0" w:space="0" w:color="auto"/>
        <w:right w:val="none" w:sz="0" w:space="0" w:color="auto"/>
      </w:divBdr>
    </w:div>
    <w:div w:id="983047993">
      <w:bodyDiv w:val="1"/>
      <w:marLeft w:val="0"/>
      <w:marRight w:val="0"/>
      <w:marTop w:val="0"/>
      <w:marBottom w:val="0"/>
      <w:divBdr>
        <w:top w:val="none" w:sz="0" w:space="0" w:color="auto"/>
        <w:left w:val="none" w:sz="0" w:space="0" w:color="auto"/>
        <w:bottom w:val="none" w:sz="0" w:space="0" w:color="auto"/>
        <w:right w:val="none" w:sz="0" w:space="0" w:color="auto"/>
      </w:divBdr>
    </w:div>
    <w:div w:id="1015423122">
      <w:bodyDiv w:val="1"/>
      <w:marLeft w:val="0"/>
      <w:marRight w:val="0"/>
      <w:marTop w:val="0"/>
      <w:marBottom w:val="0"/>
      <w:divBdr>
        <w:top w:val="none" w:sz="0" w:space="0" w:color="auto"/>
        <w:left w:val="none" w:sz="0" w:space="0" w:color="auto"/>
        <w:bottom w:val="none" w:sz="0" w:space="0" w:color="auto"/>
        <w:right w:val="none" w:sz="0" w:space="0" w:color="auto"/>
      </w:divBdr>
    </w:div>
    <w:div w:id="1068844996">
      <w:bodyDiv w:val="1"/>
      <w:marLeft w:val="0"/>
      <w:marRight w:val="0"/>
      <w:marTop w:val="0"/>
      <w:marBottom w:val="0"/>
      <w:divBdr>
        <w:top w:val="none" w:sz="0" w:space="0" w:color="auto"/>
        <w:left w:val="none" w:sz="0" w:space="0" w:color="auto"/>
        <w:bottom w:val="none" w:sz="0" w:space="0" w:color="auto"/>
        <w:right w:val="none" w:sz="0" w:space="0" w:color="auto"/>
      </w:divBdr>
    </w:div>
    <w:div w:id="1082679878">
      <w:bodyDiv w:val="1"/>
      <w:marLeft w:val="0"/>
      <w:marRight w:val="0"/>
      <w:marTop w:val="0"/>
      <w:marBottom w:val="0"/>
      <w:divBdr>
        <w:top w:val="none" w:sz="0" w:space="0" w:color="auto"/>
        <w:left w:val="none" w:sz="0" w:space="0" w:color="auto"/>
        <w:bottom w:val="none" w:sz="0" w:space="0" w:color="auto"/>
        <w:right w:val="none" w:sz="0" w:space="0" w:color="auto"/>
      </w:divBdr>
    </w:div>
    <w:div w:id="1086076497">
      <w:bodyDiv w:val="1"/>
      <w:marLeft w:val="0"/>
      <w:marRight w:val="0"/>
      <w:marTop w:val="0"/>
      <w:marBottom w:val="0"/>
      <w:divBdr>
        <w:top w:val="none" w:sz="0" w:space="0" w:color="auto"/>
        <w:left w:val="none" w:sz="0" w:space="0" w:color="auto"/>
        <w:bottom w:val="none" w:sz="0" w:space="0" w:color="auto"/>
        <w:right w:val="none" w:sz="0" w:space="0" w:color="auto"/>
      </w:divBdr>
    </w:div>
    <w:div w:id="1097671102">
      <w:bodyDiv w:val="1"/>
      <w:marLeft w:val="0"/>
      <w:marRight w:val="0"/>
      <w:marTop w:val="0"/>
      <w:marBottom w:val="0"/>
      <w:divBdr>
        <w:top w:val="none" w:sz="0" w:space="0" w:color="auto"/>
        <w:left w:val="none" w:sz="0" w:space="0" w:color="auto"/>
        <w:bottom w:val="none" w:sz="0" w:space="0" w:color="auto"/>
        <w:right w:val="none" w:sz="0" w:space="0" w:color="auto"/>
      </w:divBdr>
    </w:div>
    <w:div w:id="1106463096">
      <w:bodyDiv w:val="1"/>
      <w:marLeft w:val="0"/>
      <w:marRight w:val="0"/>
      <w:marTop w:val="0"/>
      <w:marBottom w:val="0"/>
      <w:divBdr>
        <w:top w:val="none" w:sz="0" w:space="0" w:color="auto"/>
        <w:left w:val="none" w:sz="0" w:space="0" w:color="auto"/>
        <w:bottom w:val="none" w:sz="0" w:space="0" w:color="auto"/>
        <w:right w:val="none" w:sz="0" w:space="0" w:color="auto"/>
      </w:divBdr>
    </w:div>
    <w:div w:id="1167985510">
      <w:bodyDiv w:val="1"/>
      <w:marLeft w:val="0"/>
      <w:marRight w:val="0"/>
      <w:marTop w:val="0"/>
      <w:marBottom w:val="0"/>
      <w:divBdr>
        <w:top w:val="none" w:sz="0" w:space="0" w:color="auto"/>
        <w:left w:val="none" w:sz="0" w:space="0" w:color="auto"/>
        <w:bottom w:val="none" w:sz="0" w:space="0" w:color="auto"/>
        <w:right w:val="none" w:sz="0" w:space="0" w:color="auto"/>
      </w:divBdr>
    </w:div>
    <w:div w:id="1192917486">
      <w:bodyDiv w:val="1"/>
      <w:marLeft w:val="0"/>
      <w:marRight w:val="0"/>
      <w:marTop w:val="0"/>
      <w:marBottom w:val="0"/>
      <w:divBdr>
        <w:top w:val="none" w:sz="0" w:space="0" w:color="auto"/>
        <w:left w:val="none" w:sz="0" w:space="0" w:color="auto"/>
        <w:bottom w:val="none" w:sz="0" w:space="0" w:color="auto"/>
        <w:right w:val="none" w:sz="0" w:space="0" w:color="auto"/>
      </w:divBdr>
    </w:div>
    <w:div w:id="1195997622">
      <w:bodyDiv w:val="1"/>
      <w:marLeft w:val="0"/>
      <w:marRight w:val="0"/>
      <w:marTop w:val="0"/>
      <w:marBottom w:val="0"/>
      <w:divBdr>
        <w:top w:val="none" w:sz="0" w:space="0" w:color="auto"/>
        <w:left w:val="none" w:sz="0" w:space="0" w:color="auto"/>
        <w:bottom w:val="none" w:sz="0" w:space="0" w:color="auto"/>
        <w:right w:val="none" w:sz="0" w:space="0" w:color="auto"/>
      </w:divBdr>
    </w:div>
    <w:div w:id="1202668476">
      <w:bodyDiv w:val="1"/>
      <w:marLeft w:val="0"/>
      <w:marRight w:val="0"/>
      <w:marTop w:val="0"/>
      <w:marBottom w:val="0"/>
      <w:divBdr>
        <w:top w:val="none" w:sz="0" w:space="0" w:color="auto"/>
        <w:left w:val="none" w:sz="0" w:space="0" w:color="auto"/>
        <w:bottom w:val="none" w:sz="0" w:space="0" w:color="auto"/>
        <w:right w:val="none" w:sz="0" w:space="0" w:color="auto"/>
      </w:divBdr>
    </w:div>
    <w:div w:id="1274554325">
      <w:bodyDiv w:val="1"/>
      <w:marLeft w:val="0"/>
      <w:marRight w:val="0"/>
      <w:marTop w:val="0"/>
      <w:marBottom w:val="0"/>
      <w:divBdr>
        <w:top w:val="none" w:sz="0" w:space="0" w:color="auto"/>
        <w:left w:val="none" w:sz="0" w:space="0" w:color="auto"/>
        <w:bottom w:val="none" w:sz="0" w:space="0" w:color="auto"/>
        <w:right w:val="none" w:sz="0" w:space="0" w:color="auto"/>
      </w:divBdr>
    </w:div>
    <w:div w:id="1306395662">
      <w:bodyDiv w:val="1"/>
      <w:marLeft w:val="0"/>
      <w:marRight w:val="0"/>
      <w:marTop w:val="0"/>
      <w:marBottom w:val="0"/>
      <w:divBdr>
        <w:top w:val="none" w:sz="0" w:space="0" w:color="auto"/>
        <w:left w:val="none" w:sz="0" w:space="0" w:color="auto"/>
        <w:bottom w:val="none" w:sz="0" w:space="0" w:color="auto"/>
        <w:right w:val="none" w:sz="0" w:space="0" w:color="auto"/>
      </w:divBdr>
    </w:div>
    <w:div w:id="1319073307">
      <w:bodyDiv w:val="1"/>
      <w:marLeft w:val="0"/>
      <w:marRight w:val="0"/>
      <w:marTop w:val="0"/>
      <w:marBottom w:val="0"/>
      <w:divBdr>
        <w:top w:val="none" w:sz="0" w:space="0" w:color="auto"/>
        <w:left w:val="none" w:sz="0" w:space="0" w:color="auto"/>
        <w:bottom w:val="none" w:sz="0" w:space="0" w:color="auto"/>
        <w:right w:val="none" w:sz="0" w:space="0" w:color="auto"/>
      </w:divBdr>
    </w:div>
    <w:div w:id="1336418062">
      <w:bodyDiv w:val="1"/>
      <w:marLeft w:val="0"/>
      <w:marRight w:val="0"/>
      <w:marTop w:val="0"/>
      <w:marBottom w:val="0"/>
      <w:divBdr>
        <w:top w:val="none" w:sz="0" w:space="0" w:color="auto"/>
        <w:left w:val="none" w:sz="0" w:space="0" w:color="auto"/>
        <w:bottom w:val="none" w:sz="0" w:space="0" w:color="auto"/>
        <w:right w:val="none" w:sz="0" w:space="0" w:color="auto"/>
      </w:divBdr>
    </w:div>
    <w:div w:id="1348215142">
      <w:bodyDiv w:val="1"/>
      <w:marLeft w:val="0"/>
      <w:marRight w:val="0"/>
      <w:marTop w:val="0"/>
      <w:marBottom w:val="0"/>
      <w:divBdr>
        <w:top w:val="none" w:sz="0" w:space="0" w:color="auto"/>
        <w:left w:val="none" w:sz="0" w:space="0" w:color="auto"/>
        <w:bottom w:val="none" w:sz="0" w:space="0" w:color="auto"/>
        <w:right w:val="none" w:sz="0" w:space="0" w:color="auto"/>
      </w:divBdr>
    </w:div>
    <w:div w:id="1365015841">
      <w:bodyDiv w:val="1"/>
      <w:marLeft w:val="0"/>
      <w:marRight w:val="0"/>
      <w:marTop w:val="0"/>
      <w:marBottom w:val="0"/>
      <w:divBdr>
        <w:top w:val="none" w:sz="0" w:space="0" w:color="auto"/>
        <w:left w:val="none" w:sz="0" w:space="0" w:color="auto"/>
        <w:bottom w:val="none" w:sz="0" w:space="0" w:color="auto"/>
        <w:right w:val="none" w:sz="0" w:space="0" w:color="auto"/>
      </w:divBdr>
    </w:div>
    <w:div w:id="1398937650">
      <w:bodyDiv w:val="1"/>
      <w:marLeft w:val="0"/>
      <w:marRight w:val="0"/>
      <w:marTop w:val="0"/>
      <w:marBottom w:val="0"/>
      <w:divBdr>
        <w:top w:val="none" w:sz="0" w:space="0" w:color="auto"/>
        <w:left w:val="none" w:sz="0" w:space="0" w:color="auto"/>
        <w:bottom w:val="none" w:sz="0" w:space="0" w:color="auto"/>
        <w:right w:val="none" w:sz="0" w:space="0" w:color="auto"/>
      </w:divBdr>
    </w:div>
    <w:div w:id="1429235495">
      <w:bodyDiv w:val="1"/>
      <w:marLeft w:val="0"/>
      <w:marRight w:val="0"/>
      <w:marTop w:val="0"/>
      <w:marBottom w:val="0"/>
      <w:divBdr>
        <w:top w:val="none" w:sz="0" w:space="0" w:color="auto"/>
        <w:left w:val="none" w:sz="0" w:space="0" w:color="auto"/>
        <w:bottom w:val="none" w:sz="0" w:space="0" w:color="auto"/>
        <w:right w:val="none" w:sz="0" w:space="0" w:color="auto"/>
      </w:divBdr>
    </w:div>
    <w:div w:id="1505783671">
      <w:bodyDiv w:val="1"/>
      <w:marLeft w:val="0"/>
      <w:marRight w:val="0"/>
      <w:marTop w:val="0"/>
      <w:marBottom w:val="0"/>
      <w:divBdr>
        <w:top w:val="none" w:sz="0" w:space="0" w:color="auto"/>
        <w:left w:val="none" w:sz="0" w:space="0" w:color="auto"/>
        <w:bottom w:val="none" w:sz="0" w:space="0" w:color="auto"/>
        <w:right w:val="none" w:sz="0" w:space="0" w:color="auto"/>
      </w:divBdr>
    </w:div>
    <w:div w:id="1520390080">
      <w:bodyDiv w:val="1"/>
      <w:marLeft w:val="0"/>
      <w:marRight w:val="0"/>
      <w:marTop w:val="0"/>
      <w:marBottom w:val="0"/>
      <w:divBdr>
        <w:top w:val="none" w:sz="0" w:space="0" w:color="auto"/>
        <w:left w:val="none" w:sz="0" w:space="0" w:color="auto"/>
        <w:bottom w:val="none" w:sz="0" w:space="0" w:color="auto"/>
        <w:right w:val="none" w:sz="0" w:space="0" w:color="auto"/>
      </w:divBdr>
    </w:div>
    <w:div w:id="1550606595">
      <w:bodyDiv w:val="1"/>
      <w:marLeft w:val="0"/>
      <w:marRight w:val="0"/>
      <w:marTop w:val="0"/>
      <w:marBottom w:val="0"/>
      <w:divBdr>
        <w:top w:val="none" w:sz="0" w:space="0" w:color="auto"/>
        <w:left w:val="none" w:sz="0" w:space="0" w:color="auto"/>
        <w:bottom w:val="none" w:sz="0" w:space="0" w:color="auto"/>
        <w:right w:val="none" w:sz="0" w:space="0" w:color="auto"/>
      </w:divBdr>
    </w:div>
    <w:div w:id="1608656735">
      <w:bodyDiv w:val="1"/>
      <w:marLeft w:val="0"/>
      <w:marRight w:val="0"/>
      <w:marTop w:val="0"/>
      <w:marBottom w:val="0"/>
      <w:divBdr>
        <w:top w:val="none" w:sz="0" w:space="0" w:color="auto"/>
        <w:left w:val="none" w:sz="0" w:space="0" w:color="auto"/>
        <w:bottom w:val="none" w:sz="0" w:space="0" w:color="auto"/>
        <w:right w:val="none" w:sz="0" w:space="0" w:color="auto"/>
      </w:divBdr>
    </w:div>
    <w:div w:id="1641958478">
      <w:bodyDiv w:val="1"/>
      <w:marLeft w:val="0"/>
      <w:marRight w:val="0"/>
      <w:marTop w:val="0"/>
      <w:marBottom w:val="0"/>
      <w:divBdr>
        <w:top w:val="none" w:sz="0" w:space="0" w:color="auto"/>
        <w:left w:val="none" w:sz="0" w:space="0" w:color="auto"/>
        <w:bottom w:val="none" w:sz="0" w:space="0" w:color="auto"/>
        <w:right w:val="none" w:sz="0" w:space="0" w:color="auto"/>
      </w:divBdr>
    </w:div>
    <w:div w:id="1651595650">
      <w:bodyDiv w:val="1"/>
      <w:marLeft w:val="0"/>
      <w:marRight w:val="0"/>
      <w:marTop w:val="0"/>
      <w:marBottom w:val="0"/>
      <w:divBdr>
        <w:top w:val="none" w:sz="0" w:space="0" w:color="auto"/>
        <w:left w:val="none" w:sz="0" w:space="0" w:color="auto"/>
        <w:bottom w:val="none" w:sz="0" w:space="0" w:color="auto"/>
        <w:right w:val="none" w:sz="0" w:space="0" w:color="auto"/>
      </w:divBdr>
    </w:div>
    <w:div w:id="1663780531">
      <w:bodyDiv w:val="1"/>
      <w:marLeft w:val="0"/>
      <w:marRight w:val="0"/>
      <w:marTop w:val="0"/>
      <w:marBottom w:val="0"/>
      <w:divBdr>
        <w:top w:val="none" w:sz="0" w:space="0" w:color="auto"/>
        <w:left w:val="none" w:sz="0" w:space="0" w:color="auto"/>
        <w:bottom w:val="none" w:sz="0" w:space="0" w:color="auto"/>
        <w:right w:val="none" w:sz="0" w:space="0" w:color="auto"/>
      </w:divBdr>
    </w:div>
    <w:div w:id="1698965853">
      <w:bodyDiv w:val="1"/>
      <w:marLeft w:val="0"/>
      <w:marRight w:val="0"/>
      <w:marTop w:val="0"/>
      <w:marBottom w:val="0"/>
      <w:divBdr>
        <w:top w:val="none" w:sz="0" w:space="0" w:color="auto"/>
        <w:left w:val="none" w:sz="0" w:space="0" w:color="auto"/>
        <w:bottom w:val="none" w:sz="0" w:space="0" w:color="auto"/>
        <w:right w:val="none" w:sz="0" w:space="0" w:color="auto"/>
      </w:divBdr>
    </w:div>
    <w:div w:id="1709451861">
      <w:bodyDiv w:val="1"/>
      <w:marLeft w:val="0"/>
      <w:marRight w:val="0"/>
      <w:marTop w:val="0"/>
      <w:marBottom w:val="0"/>
      <w:divBdr>
        <w:top w:val="none" w:sz="0" w:space="0" w:color="auto"/>
        <w:left w:val="none" w:sz="0" w:space="0" w:color="auto"/>
        <w:bottom w:val="none" w:sz="0" w:space="0" w:color="auto"/>
        <w:right w:val="none" w:sz="0" w:space="0" w:color="auto"/>
      </w:divBdr>
    </w:div>
    <w:div w:id="1759909029">
      <w:bodyDiv w:val="1"/>
      <w:marLeft w:val="0"/>
      <w:marRight w:val="0"/>
      <w:marTop w:val="0"/>
      <w:marBottom w:val="0"/>
      <w:divBdr>
        <w:top w:val="none" w:sz="0" w:space="0" w:color="auto"/>
        <w:left w:val="none" w:sz="0" w:space="0" w:color="auto"/>
        <w:bottom w:val="none" w:sz="0" w:space="0" w:color="auto"/>
        <w:right w:val="none" w:sz="0" w:space="0" w:color="auto"/>
      </w:divBdr>
    </w:div>
    <w:div w:id="1777094418">
      <w:bodyDiv w:val="1"/>
      <w:marLeft w:val="0"/>
      <w:marRight w:val="0"/>
      <w:marTop w:val="0"/>
      <w:marBottom w:val="0"/>
      <w:divBdr>
        <w:top w:val="none" w:sz="0" w:space="0" w:color="auto"/>
        <w:left w:val="none" w:sz="0" w:space="0" w:color="auto"/>
        <w:bottom w:val="none" w:sz="0" w:space="0" w:color="auto"/>
        <w:right w:val="none" w:sz="0" w:space="0" w:color="auto"/>
      </w:divBdr>
    </w:div>
    <w:div w:id="1821770979">
      <w:bodyDiv w:val="1"/>
      <w:marLeft w:val="0"/>
      <w:marRight w:val="0"/>
      <w:marTop w:val="0"/>
      <w:marBottom w:val="0"/>
      <w:divBdr>
        <w:top w:val="none" w:sz="0" w:space="0" w:color="auto"/>
        <w:left w:val="none" w:sz="0" w:space="0" w:color="auto"/>
        <w:bottom w:val="none" w:sz="0" w:space="0" w:color="auto"/>
        <w:right w:val="none" w:sz="0" w:space="0" w:color="auto"/>
      </w:divBdr>
    </w:div>
    <w:div w:id="1851483750">
      <w:bodyDiv w:val="1"/>
      <w:marLeft w:val="0"/>
      <w:marRight w:val="0"/>
      <w:marTop w:val="0"/>
      <w:marBottom w:val="0"/>
      <w:divBdr>
        <w:top w:val="none" w:sz="0" w:space="0" w:color="auto"/>
        <w:left w:val="none" w:sz="0" w:space="0" w:color="auto"/>
        <w:bottom w:val="none" w:sz="0" w:space="0" w:color="auto"/>
        <w:right w:val="none" w:sz="0" w:space="0" w:color="auto"/>
      </w:divBdr>
    </w:div>
    <w:div w:id="1866821613">
      <w:bodyDiv w:val="1"/>
      <w:marLeft w:val="0"/>
      <w:marRight w:val="0"/>
      <w:marTop w:val="0"/>
      <w:marBottom w:val="0"/>
      <w:divBdr>
        <w:top w:val="none" w:sz="0" w:space="0" w:color="auto"/>
        <w:left w:val="none" w:sz="0" w:space="0" w:color="auto"/>
        <w:bottom w:val="none" w:sz="0" w:space="0" w:color="auto"/>
        <w:right w:val="none" w:sz="0" w:space="0" w:color="auto"/>
      </w:divBdr>
    </w:div>
    <w:div w:id="1887061640">
      <w:bodyDiv w:val="1"/>
      <w:marLeft w:val="0"/>
      <w:marRight w:val="0"/>
      <w:marTop w:val="0"/>
      <w:marBottom w:val="0"/>
      <w:divBdr>
        <w:top w:val="none" w:sz="0" w:space="0" w:color="auto"/>
        <w:left w:val="none" w:sz="0" w:space="0" w:color="auto"/>
        <w:bottom w:val="none" w:sz="0" w:space="0" w:color="auto"/>
        <w:right w:val="none" w:sz="0" w:space="0" w:color="auto"/>
      </w:divBdr>
    </w:div>
    <w:div w:id="1905680020">
      <w:bodyDiv w:val="1"/>
      <w:marLeft w:val="0"/>
      <w:marRight w:val="0"/>
      <w:marTop w:val="0"/>
      <w:marBottom w:val="0"/>
      <w:divBdr>
        <w:top w:val="none" w:sz="0" w:space="0" w:color="auto"/>
        <w:left w:val="none" w:sz="0" w:space="0" w:color="auto"/>
        <w:bottom w:val="none" w:sz="0" w:space="0" w:color="auto"/>
        <w:right w:val="none" w:sz="0" w:space="0" w:color="auto"/>
      </w:divBdr>
    </w:div>
    <w:div w:id="1916084262">
      <w:bodyDiv w:val="1"/>
      <w:marLeft w:val="0"/>
      <w:marRight w:val="0"/>
      <w:marTop w:val="0"/>
      <w:marBottom w:val="0"/>
      <w:divBdr>
        <w:top w:val="none" w:sz="0" w:space="0" w:color="auto"/>
        <w:left w:val="none" w:sz="0" w:space="0" w:color="auto"/>
        <w:bottom w:val="none" w:sz="0" w:space="0" w:color="auto"/>
        <w:right w:val="none" w:sz="0" w:space="0" w:color="auto"/>
      </w:divBdr>
    </w:div>
    <w:div w:id="1919439219">
      <w:bodyDiv w:val="1"/>
      <w:marLeft w:val="0"/>
      <w:marRight w:val="0"/>
      <w:marTop w:val="0"/>
      <w:marBottom w:val="0"/>
      <w:divBdr>
        <w:top w:val="none" w:sz="0" w:space="0" w:color="auto"/>
        <w:left w:val="none" w:sz="0" w:space="0" w:color="auto"/>
        <w:bottom w:val="none" w:sz="0" w:space="0" w:color="auto"/>
        <w:right w:val="none" w:sz="0" w:space="0" w:color="auto"/>
      </w:divBdr>
    </w:div>
    <w:div w:id="1935161852">
      <w:bodyDiv w:val="1"/>
      <w:marLeft w:val="0"/>
      <w:marRight w:val="0"/>
      <w:marTop w:val="0"/>
      <w:marBottom w:val="0"/>
      <w:divBdr>
        <w:top w:val="none" w:sz="0" w:space="0" w:color="auto"/>
        <w:left w:val="none" w:sz="0" w:space="0" w:color="auto"/>
        <w:bottom w:val="none" w:sz="0" w:space="0" w:color="auto"/>
        <w:right w:val="none" w:sz="0" w:space="0" w:color="auto"/>
      </w:divBdr>
    </w:div>
    <w:div w:id="1950819984">
      <w:bodyDiv w:val="1"/>
      <w:marLeft w:val="0"/>
      <w:marRight w:val="0"/>
      <w:marTop w:val="0"/>
      <w:marBottom w:val="0"/>
      <w:divBdr>
        <w:top w:val="none" w:sz="0" w:space="0" w:color="auto"/>
        <w:left w:val="none" w:sz="0" w:space="0" w:color="auto"/>
        <w:bottom w:val="none" w:sz="0" w:space="0" w:color="auto"/>
        <w:right w:val="none" w:sz="0" w:space="0" w:color="auto"/>
      </w:divBdr>
    </w:div>
    <w:div w:id="1964916804">
      <w:bodyDiv w:val="1"/>
      <w:marLeft w:val="0"/>
      <w:marRight w:val="0"/>
      <w:marTop w:val="0"/>
      <w:marBottom w:val="0"/>
      <w:divBdr>
        <w:top w:val="none" w:sz="0" w:space="0" w:color="auto"/>
        <w:left w:val="none" w:sz="0" w:space="0" w:color="auto"/>
        <w:bottom w:val="none" w:sz="0" w:space="0" w:color="auto"/>
        <w:right w:val="none" w:sz="0" w:space="0" w:color="auto"/>
      </w:divBdr>
    </w:div>
    <w:div w:id="1997756101">
      <w:bodyDiv w:val="1"/>
      <w:marLeft w:val="0"/>
      <w:marRight w:val="0"/>
      <w:marTop w:val="0"/>
      <w:marBottom w:val="0"/>
      <w:divBdr>
        <w:top w:val="none" w:sz="0" w:space="0" w:color="auto"/>
        <w:left w:val="none" w:sz="0" w:space="0" w:color="auto"/>
        <w:bottom w:val="none" w:sz="0" w:space="0" w:color="auto"/>
        <w:right w:val="none" w:sz="0" w:space="0" w:color="auto"/>
      </w:divBdr>
    </w:div>
    <w:div w:id="2003310903">
      <w:bodyDiv w:val="1"/>
      <w:marLeft w:val="0"/>
      <w:marRight w:val="0"/>
      <w:marTop w:val="0"/>
      <w:marBottom w:val="0"/>
      <w:divBdr>
        <w:top w:val="none" w:sz="0" w:space="0" w:color="auto"/>
        <w:left w:val="none" w:sz="0" w:space="0" w:color="auto"/>
        <w:bottom w:val="none" w:sz="0" w:space="0" w:color="auto"/>
        <w:right w:val="none" w:sz="0" w:space="0" w:color="auto"/>
      </w:divBdr>
    </w:div>
    <w:div w:id="2011833730">
      <w:bodyDiv w:val="1"/>
      <w:marLeft w:val="0"/>
      <w:marRight w:val="0"/>
      <w:marTop w:val="0"/>
      <w:marBottom w:val="0"/>
      <w:divBdr>
        <w:top w:val="none" w:sz="0" w:space="0" w:color="auto"/>
        <w:left w:val="none" w:sz="0" w:space="0" w:color="auto"/>
        <w:bottom w:val="none" w:sz="0" w:space="0" w:color="auto"/>
        <w:right w:val="none" w:sz="0" w:space="0" w:color="auto"/>
      </w:divBdr>
    </w:div>
    <w:div w:id="2080245887">
      <w:bodyDiv w:val="1"/>
      <w:marLeft w:val="0"/>
      <w:marRight w:val="0"/>
      <w:marTop w:val="0"/>
      <w:marBottom w:val="0"/>
      <w:divBdr>
        <w:top w:val="none" w:sz="0" w:space="0" w:color="auto"/>
        <w:left w:val="none" w:sz="0" w:space="0" w:color="auto"/>
        <w:bottom w:val="none" w:sz="0" w:space="0" w:color="auto"/>
        <w:right w:val="none" w:sz="0" w:space="0" w:color="auto"/>
      </w:divBdr>
    </w:div>
    <w:div w:id="2099475165">
      <w:bodyDiv w:val="1"/>
      <w:marLeft w:val="0"/>
      <w:marRight w:val="0"/>
      <w:marTop w:val="0"/>
      <w:marBottom w:val="0"/>
      <w:divBdr>
        <w:top w:val="none" w:sz="0" w:space="0" w:color="auto"/>
        <w:left w:val="none" w:sz="0" w:space="0" w:color="auto"/>
        <w:bottom w:val="none" w:sz="0" w:space="0" w:color="auto"/>
        <w:right w:val="none" w:sz="0" w:space="0" w:color="auto"/>
      </w:divBdr>
    </w:div>
    <w:div w:id="2103452881">
      <w:bodyDiv w:val="1"/>
      <w:marLeft w:val="0"/>
      <w:marRight w:val="0"/>
      <w:marTop w:val="0"/>
      <w:marBottom w:val="0"/>
      <w:divBdr>
        <w:top w:val="none" w:sz="0" w:space="0" w:color="auto"/>
        <w:left w:val="none" w:sz="0" w:space="0" w:color="auto"/>
        <w:bottom w:val="none" w:sz="0" w:space="0" w:color="auto"/>
        <w:right w:val="none" w:sz="0" w:space="0" w:color="auto"/>
      </w:divBdr>
    </w:div>
    <w:div w:id="21193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 /><Relationship Id="rId2" Type="http://schemas.openxmlformats.org/officeDocument/2006/relationships/image" Target="media/image3.wmf" /><Relationship Id="rId1" Type="http://schemas.openxmlformats.org/officeDocument/2006/relationships/image" Target="media/image2.png" /><Relationship Id="rId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8ceb74-26b7-41b4-ab1e-f7e317d74448">
      <Terms xmlns="http://schemas.microsoft.com/office/infopath/2007/PartnerControls"/>
    </lcf76f155ced4ddcb4097134ff3c332f>
    <Descriptionofupdate xmlns="338ceb74-26b7-41b4-ab1e-f7e317d74448" xsi:nil="true"/>
    <TaxCatchAll xmlns="929f37e1-5ca3-4706-8ab2-3466dc49b5a3" xsi:nil="true"/>
    <_ApprovalAssignedTo xmlns="338ceb74-26b7-41b4-ab1e-f7e317d74448">
      <UserInfo>
        <DisplayName/>
        <AccountId xsi:nil="true"/>
        <AccountType/>
      </UserInfo>
    </_ApprovalAssignedTo>
    <_ApprovalRespondedBy xmlns="338ceb74-26b7-41b4-ab1e-f7e317d74448">
      <UserInfo>
        <DisplayName/>
        <AccountId xsi:nil="true"/>
        <AccountType/>
      </UserInfo>
    </_ApprovalRespondedBy>
    <_ApprovalStatus xmlns="338ceb74-26b7-41b4-ab1e-f7e317d74448">0</_Approva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5DC5DD0162DF42A2987272491233DF" ma:contentTypeVersion="18" ma:contentTypeDescription="Create a new document." ma:contentTypeScope="" ma:versionID="d7c43eaaea96f2af7548b2982f6271a5">
  <xsd:schema xmlns:xsd="http://www.w3.org/2001/XMLSchema" xmlns:xs="http://www.w3.org/2001/XMLSchema" xmlns:p="http://schemas.microsoft.com/office/2006/metadata/properties" xmlns:ns2="338ceb74-26b7-41b4-ab1e-f7e317d74448" xmlns:ns3="929f37e1-5ca3-4706-8ab2-3466dc49b5a3" targetNamespace="http://schemas.microsoft.com/office/2006/metadata/properties" ma:root="true" ma:fieldsID="71957ec5f6b7d9d709d0424e73544842" ns2:_="" ns3:_="">
    <xsd:import namespace="338ceb74-26b7-41b4-ab1e-f7e317d74448"/>
    <xsd:import namespace="929f37e1-5ca3-4706-8ab2-3466dc49b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ApprovalAssignedTo" minOccurs="0"/>
                <xsd:element ref="ns2:_ApprovalRespondedBy" minOccurs="0"/>
                <xsd:element ref="ns2:_ApprovalSentBy" minOccurs="0"/>
                <xsd:element ref="ns2:_ApprovalStatus" minOccurs="0"/>
                <xsd:element ref="ns2:Description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ceb74-26b7-41b4-ab1e-f7e317d74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129d8a-6e9d-4a8c-bb63-55761c887d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element name="Descriptionofupdate" ma:index="25" nillable="true" ma:displayName="Description of update" ma:format="Dropdown" ma:internalName="Descriptionofupda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f37e1-5ca3-4706-8ab2-3466dc49b5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0c2544-537a-49f6-beb0-4ee67a883822}" ma:internalName="TaxCatchAll" ma:showField="CatchAllData" ma:web="929f37e1-5ca3-4706-8ab2-3466dc49b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65C86-4D62-443D-A6FD-657D394AF64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3AFE0175-9117-4059-BAA1-17AC5F98695B}">
  <ds:schemaRefs>
    <ds:schemaRef ds:uri="http://schemas.microsoft.com/office/2006/metadata/properties"/>
    <ds:schemaRef ds:uri="http://www.w3.org/2000/xmlns/"/>
    <ds:schemaRef ds:uri="338ceb74-26b7-41b4-ab1e-f7e317d74448"/>
    <ds:schemaRef ds:uri="http://schemas.microsoft.com/office/infopath/2007/PartnerControls"/>
    <ds:schemaRef ds:uri="http://www.w3.org/2001/XMLSchema-instance"/>
    <ds:schemaRef ds:uri="929f37e1-5ca3-4706-8ab2-3466dc49b5a3"/>
  </ds:schemaRefs>
</ds:datastoreItem>
</file>

<file path=customXml/itemProps3.xml><?xml version="1.0" encoding="utf-8"?>
<ds:datastoreItem xmlns:ds="http://schemas.openxmlformats.org/officeDocument/2006/customXml" ds:itemID="{5A9FA0CC-F07B-4317-A580-D241F39E896B}">
  <ds:schemaRefs>
    <ds:schemaRef ds:uri="http://schemas.microsoft.com/office/2006/metadata/contentType"/>
    <ds:schemaRef ds:uri="http://schemas.microsoft.com/office/2006/metadata/properties/metaAttributes"/>
    <ds:schemaRef ds:uri="http://www.w3.org/2000/xmlns/"/>
    <ds:schemaRef ds:uri="http://www.w3.org/2001/XMLSchema"/>
    <ds:schemaRef ds:uri="338ceb74-26b7-41b4-ab1e-f7e317d74448"/>
    <ds:schemaRef ds:uri="929f37e1-5ca3-4706-8ab2-3466dc49b5a3"/>
  </ds:schemaRefs>
</ds:datastoreItem>
</file>

<file path=customXml/itemProps4.xml><?xml version="1.0" encoding="utf-8"?>
<ds:datastoreItem xmlns:ds="http://schemas.openxmlformats.org/officeDocument/2006/customXml" ds:itemID="{73DB0DFD-ACDB-46A2-B104-25A101FA9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2326</Words>
  <Characters>11862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2215PJ-UE152-000-003-REV.0_CALCULATIONS COMMENTS</vt:lpstr>
    </vt:vector>
  </TitlesOfParts>
  <Company>Ludan Engineering</Company>
  <LinksUpToDate>false</LinksUpToDate>
  <CharactersWithSpaces>14160</CharactersWithSpaces>
  <SharedDoc>false</SharedDoc>
  <HLinks>
    <vt:vector size="18" baseType="variant">
      <vt:variant>
        <vt:i4>1179703</vt:i4>
      </vt:variant>
      <vt:variant>
        <vt:i4>14</vt:i4>
      </vt:variant>
      <vt:variant>
        <vt:i4>0</vt:i4>
      </vt:variant>
      <vt:variant>
        <vt:i4>5</vt:i4>
      </vt:variant>
      <vt:variant>
        <vt:lpwstr/>
      </vt:variant>
      <vt:variant>
        <vt:lpwstr>_Toc536540034</vt:lpwstr>
      </vt:variant>
      <vt:variant>
        <vt:i4>1179703</vt:i4>
      </vt:variant>
      <vt:variant>
        <vt:i4>8</vt:i4>
      </vt:variant>
      <vt:variant>
        <vt:i4>0</vt:i4>
      </vt:variant>
      <vt:variant>
        <vt:i4>5</vt:i4>
      </vt:variant>
      <vt:variant>
        <vt:lpwstr/>
      </vt:variant>
      <vt:variant>
        <vt:lpwstr>_Toc536540033</vt:lpwstr>
      </vt:variant>
      <vt:variant>
        <vt:i4>1179703</vt:i4>
      </vt:variant>
      <vt:variant>
        <vt:i4>2</vt:i4>
      </vt:variant>
      <vt:variant>
        <vt:i4>0</vt:i4>
      </vt:variant>
      <vt:variant>
        <vt:i4>5</vt:i4>
      </vt:variant>
      <vt:variant>
        <vt:lpwstr/>
      </vt:variant>
      <vt:variant>
        <vt:lpwstr>_Toc536540032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2215PJ-UE152-000-003-REV.0_CALCULATIONS COMMENTS</dc:title>
  <dc:subject/>
  <dc:creator>Mihaela Radeanu</dc:creator>
  <cp:keywords/>
  <dc:description/>
  <cp:lastModifiedBy>sds rgx</cp:lastModifiedBy>
  <cp:revision>2</cp:revision>
  <cp:lastPrinted>2026-03-11T05:49:00Z</cp:lastPrinted>
  <dcterms:created xsi:type="dcterms:W3CDTF">2026-03-13T04:49:00Z</dcterms:created>
  <dcterms:modified xsi:type="dcterms:W3CDTF">2026-03-13T04:49:00Z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0x0101002C5DC5DD0162DF42A2987272491233DF</vt:lpwstr>
  </property>
</Properties>
</file>