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4874"/>
        <w:gridCol w:w="4875"/>
      </w:tblGrid>
      <w:tr w:rsidR="00E25406" w:rsidRPr="00163BBA" w14:paraId="727CC5F4" w14:textId="77777777" w:rsidTr="00E25406">
        <w:trPr>
          <w:trHeight w:val="864"/>
          <w:jc w:val="center"/>
        </w:trPr>
        <w:tc>
          <w:tcPr>
            <w:tcW w:w="2500" w:type="pct"/>
            <w:hideMark/>
          </w:tcPr>
          <w:p w14:paraId="62EF5845" w14:textId="3589F86B" w:rsidR="00E25406" w:rsidRPr="00163BBA" w:rsidRDefault="00DA528C">
            <w:pPr>
              <w:widowControl w:val="0"/>
              <w:ind w:left="-6662" w:firstLine="6662"/>
              <w:jc w:val="right"/>
              <w:rPr>
                <w:rFonts w:ascii="Arial" w:hAnsi="Arial" w:cs="Arial"/>
                <w:sz w:val="28"/>
                <w:szCs w:val="28"/>
                <w:lang w:val="en-US"/>
              </w:rPr>
            </w:pPr>
            <w:r w:rsidRPr="00163BBA">
              <w:rPr>
                <w:rFonts w:ascii="Arial" w:hAnsi="Arial" w:cs="Arial"/>
                <w:sz w:val="28"/>
                <w:szCs w:val="28"/>
                <w:lang w:val="en-US"/>
              </w:rPr>
              <w:t>Approved</w:t>
            </w:r>
            <w:r w:rsidR="00E25406" w:rsidRPr="00163BBA">
              <w:rPr>
                <w:rFonts w:ascii="Arial" w:hAnsi="Arial" w:cs="Arial"/>
                <w:sz w:val="28"/>
                <w:szCs w:val="28"/>
                <w:lang w:val="en-US"/>
              </w:rPr>
              <w:t>:</w:t>
            </w:r>
          </w:p>
        </w:tc>
        <w:tc>
          <w:tcPr>
            <w:tcW w:w="2500" w:type="pct"/>
          </w:tcPr>
          <w:p w14:paraId="131A495A" w14:textId="2BDE381C" w:rsidR="00E25406" w:rsidRPr="00163BBA" w:rsidRDefault="0096032C">
            <w:pPr>
              <w:widowControl w:val="0"/>
              <w:rPr>
                <w:rFonts w:ascii="Arial" w:hAnsi="Arial" w:cs="Arial"/>
                <w:bCs/>
                <w:sz w:val="28"/>
                <w:szCs w:val="28"/>
                <w:lang w:val="en-US" w:eastAsia="ro-RO"/>
              </w:rPr>
            </w:pPr>
            <w:r w:rsidRPr="00163BBA">
              <w:rPr>
                <w:rFonts w:ascii="Arial" w:hAnsi="Arial" w:cs="Arial"/>
                <w:bCs/>
                <w:sz w:val="28"/>
                <w:szCs w:val="28"/>
                <w:lang w:val="en-US" w:eastAsia="ro-RO"/>
              </w:rPr>
              <w:t>L. Marculescu</w:t>
            </w:r>
          </w:p>
        </w:tc>
      </w:tr>
      <w:tr w:rsidR="00F117AA" w:rsidRPr="00163BBA" w14:paraId="4637129F" w14:textId="77777777" w:rsidTr="00E25406">
        <w:trPr>
          <w:trHeight w:val="864"/>
          <w:jc w:val="center"/>
        </w:trPr>
        <w:tc>
          <w:tcPr>
            <w:tcW w:w="2500" w:type="pct"/>
            <w:hideMark/>
          </w:tcPr>
          <w:p w14:paraId="37C30DB0" w14:textId="3F50D406" w:rsidR="00F117AA" w:rsidRPr="00163BBA" w:rsidRDefault="00DA528C" w:rsidP="00F117AA">
            <w:pPr>
              <w:widowControl w:val="0"/>
              <w:ind w:left="-6662" w:firstLine="6662"/>
              <w:jc w:val="right"/>
              <w:rPr>
                <w:rFonts w:ascii="Arial" w:hAnsi="Arial" w:cs="Arial"/>
                <w:sz w:val="28"/>
                <w:szCs w:val="28"/>
                <w:lang w:val="en-US"/>
              </w:rPr>
            </w:pPr>
            <w:r w:rsidRPr="00163BBA">
              <w:rPr>
                <w:rFonts w:ascii="Arial" w:hAnsi="Arial" w:cs="Arial"/>
                <w:sz w:val="28"/>
                <w:szCs w:val="28"/>
                <w:lang w:val="en-US"/>
              </w:rPr>
              <w:t>Checked</w:t>
            </w:r>
            <w:r w:rsidR="00F117AA" w:rsidRPr="00163BBA">
              <w:rPr>
                <w:rFonts w:ascii="Arial" w:hAnsi="Arial" w:cs="Arial"/>
                <w:sz w:val="28"/>
                <w:szCs w:val="28"/>
                <w:lang w:val="en-US"/>
              </w:rPr>
              <w:t>:</w:t>
            </w:r>
          </w:p>
        </w:tc>
        <w:tc>
          <w:tcPr>
            <w:tcW w:w="2500" w:type="pct"/>
          </w:tcPr>
          <w:p w14:paraId="50F0F014" w14:textId="76345630" w:rsidR="00F117AA" w:rsidRPr="00163BBA" w:rsidRDefault="00B346BD" w:rsidP="00F117AA">
            <w:pPr>
              <w:widowControl w:val="0"/>
              <w:rPr>
                <w:rFonts w:ascii="Arial" w:hAnsi="Arial" w:cs="Arial"/>
                <w:bCs/>
                <w:sz w:val="28"/>
                <w:szCs w:val="28"/>
                <w:lang w:val="en-US" w:eastAsia="ro-RO"/>
              </w:rPr>
            </w:pPr>
            <w:r w:rsidRPr="00163BBA">
              <w:rPr>
                <w:rFonts w:ascii="Arial" w:hAnsi="Arial" w:cs="Arial"/>
                <w:bCs/>
                <w:sz w:val="28"/>
                <w:szCs w:val="28"/>
                <w:lang w:val="en-US" w:eastAsia="ro-RO"/>
              </w:rPr>
              <w:t>A</w:t>
            </w:r>
            <w:r w:rsidR="00F117AA" w:rsidRPr="00163BBA">
              <w:rPr>
                <w:rFonts w:ascii="Arial" w:hAnsi="Arial" w:cs="Arial"/>
                <w:bCs/>
                <w:sz w:val="28"/>
                <w:szCs w:val="28"/>
                <w:lang w:val="en-US" w:eastAsia="ro-RO"/>
              </w:rPr>
              <w:t>.</w:t>
            </w:r>
            <w:r w:rsidR="00F726DB" w:rsidRPr="00163BBA">
              <w:rPr>
                <w:rFonts w:ascii="Arial" w:hAnsi="Arial" w:cs="Arial"/>
                <w:bCs/>
                <w:sz w:val="28"/>
                <w:szCs w:val="28"/>
                <w:lang w:val="en-US" w:eastAsia="ro-RO"/>
              </w:rPr>
              <w:t xml:space="preserve"> </w:t>
            </w:r>
            <w:r w:rsidRPr="00163BBA">
              <w:rPr>
                <w:rFonts w:ascii="Arial" w:hAnsi="Arial" w:cs="Arial"/>
                <w:bCs/>
                <w:sz w:val="28"/>
                <w:szCs w:val="28"/>
                <w:lang w:val="en-US" w:eastAsia="ro-RO"/>
              </w:rPr>
              <w:t>Popescu</w:t>
            </w:r>
          </w:p>
        </w:tc>
      </w:tr>
      <w:tr w:rsidR="00F117AA" w:rsidRPr="00163BBA" w14:paraId="1C7A4AE2" w14:textId="77777777" w:rsidTr="00E25406">
        <w:trPr>
          <w:trHeight w:val="864"/>
          <w:jc w:val="center"/>
        </w:trPr>
        <w:tc>
          <w:tcPr>
            <w:tcW w:w="2500" w:type="pct"/>
            <w:hideMark/>
          </w:tcPr>
          <w:p w14:paraId="49D2320E" w14:textId="39B9D781" w:rsidR="00F117AA" w:rsidRPr="00163BBA" w:rsidRDefault="00DA528C" w:rsidP="00F117AA">
            <w:pPr>
              <w:widowControl w:val="0"/>
              <w:ind w:left="-6662" w:firstLine="6662"/>
              <w:jc w:val="right"/>
              <w:rPr>
                <w:rFonts w:ascii="Arial" w:hAnsi="Arial" w:cs="Arial"/>
                <w:sz w:val="28"/>
                <w:szCs w:val="28"/>
                <w:lang w:val="en-US"/>
              </w:rPr>
            </w:pPr>
            <w:r w:rsidRPr="00163BBA">
              <w:rPr>
                <w:rFonts w:ascii="Arial" w:hAnsi="Arial" w:cs="Arial"/>
                <w:sz w:val="28"/>
                <w:szCs w:val="28"/>
                <w:lang w:val="en-US"/>
              </w:rPr>
              <w:t>Prepared</w:t>
            </w:r>
            <w:r w:rsidR="00F117AA" w:rsidRPr="00163BBA">
              <w:rPr>
                <w:rFonts w:ascii="Arial" w:hAnsi="Arial" w:cs="Arial"/>
                <w:sz w:val="28"/>
                <w:szCs w:val="28"/>
                <w:lang w:val="en-US"/>
              </w:rPr>
              <w:t>:</w:t>
            </w:r>
          </w:p>
        </w:tc>
        <w:tc>
          <w:tcPr>
            <w:tcW w:w="2500" w:type="pct"/>
          </w:tcPr>
          <w:p w14:paraId="1FD72A31" w14:textId="734663E9" w:rsidR="00F117AA" w:rsidRPr="00163BBA" w:rsidRDefault="00B346BD" w:rsidP="00F117AA">
            <w:pPr>
              <w:widowControl w:val="0"/>
              <w:rPr>
                <w:rFonts w:ascii="Arial" w:hAnsi="Arial" w:cs="Arial"/>
                <w:bCs/>
                <w:sz w:val="28"/>
                <w:szCs w:val="28"/>
                <w:lang w:val="en-US" w:eastAsia="ro-RO"/>
              </w:rPr>
            </w:pPr>
            <w:r w:rsidRPr="00163BBA">
              <w:rPr>
                <w:rFonts w:ascii="Arial" w:hAnsi="Arial" w:cs="Arial"/>
                <w:bCs/>
                <w:sz w:val="28"/>
                <w:szCs w:val="28"/>
                <w:lang w:val="en-US" w:eastAsia="ro-RO"/>
              </w:rPr>
              <w:t>A</w:t>
            </w:r>
            <w:r w:rsidR="00F117AA" w:rsidRPr="00163BBA">
              <w:rPr>
                <w:rFonts w:ascii="Arial" w:hAnsi="Arial" w:cs="Arial"/>
                <w:bCs/>
                <w:sz w:val="28"/>
                <w:szCs w:val="28"/>
                <w:lang w:val="en-US" w:eastAsia="ro-RO"/>
              </w:rPr>
              <w:t>.</w:t>
            </w:r>
            <w:r w:rsidR="00F726DB" w:rsidRPr="00163BBA">
              <w:rPr>
                <w:rFonts w:ascii="Arial" w:hAnsi="Arial" w:cs="Arial"/>
                <w:bCs/>
                <w:sz w:val="28"/>
                <w:szCs w:val="28"/>
                <w:lang w:val="en-US" w:eastAsia="ro-RO"/>
              </w:rPr>
              <w:t xml:space="preserve"> </w:t>
            </w:r>
            <w:r w:rsidRPr="00163BBA">
              <w:rPr>
                <w:rFonts w:ascii="Arial" w:hAnsi="Arial" w:cs="Arial"/>
                <w:bCs/>
                <w:sz w:val="28"/>
                <w:szCs w:val="28"/>
                <w:lang w:val="en-US" w:eastAsia="ro-RO"/>
              </w:rPr>
              <w:t>Boscornea</w:t>
            </w:r>
          </w:p>
        </w:tc>
      </w:tr>
    </w:tbl>
    <w:p w14:paraId="16674559" w14:textId="298D3E51" w:rsidR="00E97828" w:rsidRPr="00163BBA" w:rsidRDefault="00B646AD" w:rsidP="00955F3F">
      <w:pPr>
        <w:tabs>
          <w:tab w:val="left" w:pos="9270"/>
        </w:tabs>
        <w:spacing w:before="960" w:after="240"/>
        <w:jc w:val="center"/>
        <w:rPr>
          <w:rFonts w:ascii="Arial" w:hAnsi="Arial" w:cs="Arial"/>
          <w:b/>
          <w:sz w:val="32"/>
          <w:szCs w:val="32"/>
          <w:lang w:val="en-US"/>
        </w:rPr>
      </w:pPr>
      <w:r w:rsidRPr="00163BBA">
        <w:rPr>
          <w:rFonts w:ascii="Arial" w:hAnsi="Arial" w:cs="Arial"/>
          <w:b/>
          <w:noProof/>
          <w:sz w:val="32"/>
          <w:szCs w:val="32"/>
          <w:lang w:val="en-US"/>
        </w:rPr>
        <w:t>Modernization of the modified starch production plant</w:t>
      </w:r>
    </w:p>
    <w:p w14:paraId="12DC2F44" w14:textId="2DA14478" w:rsidR="0091063C" w:rsidRPr="00163BBA" w:rsidRDefault="00EF7F5E" w:rsidP="00955F3F">
      <w:pPr>
        <w:tabs>
          <w:tab w:val="left" w:pos="9270"/>
        </w:tabs>
        <w:spacing w:before="240" w:after="1200"/>
        <w:jc w:val="center"/>
        <w:rPr>
          <w:rFonts w:ascii="Arial" w:hAnsi="Arial" w:cs="Arial"/>
          <w:b/>
          <w:sz w:val="40"/>
          <w:szCs w:val="40"/>
          <w:lang w:val="en-US"/>
        </w:rPr>
      </w:pPr>
      <w:r>
        <w:rPr>
          <w:rFonts w:ascii="Arial" w:hAnsi="Arial" w:cs="Arial"/>
          <w:b/>
          <w:sz w:val="40"/>
          <w:szCs w:val="40"/>
          <w:lang w:val="en-US"/>
        </w:rPr>
        <w:t xml:space="preserve">Request for information – Dryer </w:t>
      </w:r>
      <w:r w:rsidR="001D20CE">
        <w:rPr>
          <w:rFonts w:ascii="Arial" w:hAnsi="Arial" w:cs="Arial"/>
          <w:b/>
          <w:sz w:val="40"/>
          <w:szCs w:val="40"/>
          <w:lang w:val="en-US"/>
        </w:rPr>
        <w:t>calculation comments</w:t>
      </w:r>
    </w:p>
    <w:tbl>
      <w:tblPr>
        <w:tblW w:w="5000" w:type="pct"/>
        <w:jc w:val="center"/>
        <w:tblLook w:val="04A0" w:firstRow="1" w:lastRow="0" w:firstColumn="1" w:lastColumn="0" w:noHBand="0" w:noVBand="1"/>
      </w:tblPr>
      <w:tblGrid>
        <w:gridCol w:w="4874"/>
        <w:gridCol w:w="4875"/>
      </w:tblGrid>
      <w:tr w:rsidR="00E25406" w:rsidRPr="00163BBA" w14:paraId="4739E513" w14:textId="77777777" w:rsidTr="00955F3F">
        <w:trPr>
          <w:trHeight w:val="576"/>
          <w:jc w:val="center"/>
        </w:trPr>
        <w:tc>
          <w:tcPr>
            <w:tcW w:w="2500" w:type="pct"/>
            <w:hideMark/>
          </w:tcPr>
          <w:p w14:paraId="6B39A7CC" w14:textId="16DC6896" w:rsidR="00E25406" w:rsidRPr="00163BBA" w:rsidRDefault="00DA528C">
            <w:pPr>
              <w:tabs>
                <w:tab w:val="left" w:pos="9270"/>
              </w:tabs>
              <w:jc w:val="right"/>
              <w:rPr>
                <w:rFonts w:ascii="Arial" w:hAnsi="Arial" w:cs="Arial"/>
                <w:b/>
                <w:sz w:val="16"/>
                <w:szCs w:val="16"/>
                <w:lang w:val="en-US"/>
              </w:rPr>
            </w:pPr>
            <w:r w:rsidRPr="00163BBA">
              <w:rPr>
                <w:rFonts w:ascii="Arial" w:hAnsi="Arial" w:cs="Arial"/>
                <w:b/>
                <w:sz w:val="28"/>
                <w:szCs w:val="28"/>
                <w:lang w:val="en-US"/>
              </w:rPr>
              <w:t xml:space="preserve">Project Phase / </w:t>
            </w:r>
            <w:r w:rsidR="00E25406" w:rsidRPr="00163BBA">
              <w:rPr>
                <w:rFonts w:ascii="Arial" w:hAnsi="Arial" w:cs="Arial"/>
                <w:b/>
                <w:sz w:val="28"/>
                <w:szCs w:val="28"/>
                <w:lang w:val="en-US"/>
              </w:rPr>
              <w:t>Faza proiect:</w:t>
            </w:r>
          </w:p>
        </w:tc>
        <w:tc>
          <w:tcPr>
            <w:tcW w:w="2500" w:type="pct"/>
            <w:hideMark/>
          </w:tcPr>
          <w:p w14:paraId="1DE72317" w14:textId="546B9A1B" w:rsidR="00E25406" w:rsidRPr="00163BBA" w:rsidRDefault="00EF7F5E">
            <w:pPr>
              <w:tabs>
                <w:tab w:val="left" w:pos="9270"/>
              </w:tabs>
              <w:rPr>
                <w:rFonts w:ascii="Arial" w:hAnsi="Arial" w:cs="Arial"/>
                <w:b/>
                <w:sz w:val="16"/>
                <w:szCs w:val="16"/>
                <w:lang w:val="en-US"/>
              </w:rPr>
            </w:pPr>
            <w:r>
              <w:rPr>
                <w:rFonts w:ascii="Arial" w:hAnsi="Arial" w:cs="Arial"/>
                <w:b/>
                <w:sz w:val="28"/>
                <w:szCs w:val="28"/>
                <w:lang w:val="en-US"/>
              </w:rPr>
              <w:t>DDE</w:t>
            </w:r>
          </w:p>
        </w:tc>
      </w:tr>
      <w:tr w:rsidR="00E25406" w:rsidRPr="00163BBA" w14:paraId="592E6A10" w14:textId="77777777" w:rsidTr="00955F3F">
        <w:trPr>
          <w:trHeight w:val="576"/>
          <w:jc w:val="center"/>
        </w:trPr>
        <w:tc>
          <w:tcPr>
            <w:tcW w:w="2500" w:type="pct"/>
            <w:hideMark/>
          </w:tcPr>
          <w:p w14:paraId="1315DAD4" w14:textId="381B4E15" w:rsidR="00E25406" w:rsidRPr="00163BBA" w:rsidRDefault="00DA528C">
            <w:pPr>
              <w:tabs>
                <w:tab w:val="left" w:pos="9270"/>
              </w:tabs>
              <w:jc w:val="right"/>
              <w:rPr>
                <w:rFonts w:ascii="Arial" w:hAnsi="Arial" w:cs="Arial"/>
                <w:b/>
                <w:sz w:val="16"/>
                <w:szCs w:val="16"/>
                <w:lang w:val="en-US"/>
              </w:rPr>
            </w:pPr>
            <w:r w:rsidRPr="00163BBA">
              <w:rPr>
                <w:rFonts w:ascii="Arial" w:hAnsi="Arial" w:cs="Arial"/>
                <w:b/>
                <w:sz w:val="28"/>
                <w:szCs w:val="28"/>
                <w:lang w:val="en-US"/>
              </w:rPr>
              <w:t>Project No./</w:t>
            </w:r>
            <w:r w:rsidR="00E25406" w:rsidRPr="00163BBA">
              <w:rPr>
                <w:rFonts w:ascii="Arial" w:hAnsi="Arial" w:cs="Arial"/>
                <w:b/>
                <w:sz w:val="28"/>
                <w:szCs w:val="28"/>
                <w:lang w:val="en-US"/>
              </w:rPr>
              <w:t>Proiect nr.:</w:t>
            </w:r>
          </w:p>
        </w:tc>
        <w:tc>
          <w:tcPr>
            <w:tcW w:w="2500" w:type="pct"/>
            <w:hideMark/>
          </w:tcPr>
          <w:p w14:paraId="4878B116" w14:textId="33A0A4E0" w:rsidR="00E25406" w:rsidRPr="00163BBA" w:rsidRDefault="00B646AD">
            <w:pPr>
              <w:tabs>
                <w:tab w:val="left" w:pos="9270"/>
              </w:tabs>
              <w:rPr>
                <w:rFonts w:ascii="Arial" w:hAnsi="Arial" w:cs="Arial"/>
                <w:b/>
                <w:sz w:val="16"/>
                <w:szCs w:val="16"/>
                <w:lang w:val="en-US"/>
              </w:rPr>
            </w:pPr>
            <w:r w:rsidRPr="00163BBA">
              <w:rPr>
                <w:rFonts w:ascii="Arial" w:hAnsi="Arial" w:cs="Arial"/>
                <w:b/>
                <w:sz w:val="28"/>
                <w:szCs w:val="28"/>
                <w:lang w:val="en-US"/>
              </w:rPr>
              <w:t>2215</w:t>
            </w:r>
            <w:r w:rsidR="00E25406" w:rsidRPr="00163BBA">
              <w:rPr>
                <w:rFonts w:ascii="Arial" w:hAnsi="Arial" w:cs="Arial"/>
                <w:b/>
                <w:sz w:val="28"/>
                <w:szCs w:val="28"/>
                <w:lang w:val="en-US"/>
              </w:rPr>
              <w:t>PJ</w:t>
            </w:r>
          </w:p>
        </w:tc>
      </w:tr>
      <w:tr w:rsidR="00E25406" w:rsidRPr="00163BBA" w14:paraId="7D7A3A08" w14:textId="77777777" w:rsidTr="00955F3F">
        <w:trPr>
          <w:trHeight w:val="576"/>
          <w:jc w:val="center"/>
        </w:trPr>
        <w:tc>
          <w:tcPr>
            <w:tcW w:w="2500" w:type="pct"/>
            <w:hideMark/>
          </w:tcPr>
          <w:p w14:paraId="64A7D62E" w14:textId="77777777" w:rsidR="00E25406" w:rsidRPr="00163BBA" w:rsidRDefault="00E25406">
            <w:pPr>
              <w:tabs>
                <w:tab w:val="left" w:pos="9270"/>
              </w:tabs>
              <w:jc w:val="right"/>
              <w:rPr>
                <w:rFonts w:ascii="Arial" w:hAnsi="Arial" w:cs="Arial"/>
                <w:b/>
                <w:sz w:val="16"/>
                <w:szCs w:val="16"/>
                <w:lang w:val="en-US"/>
              </w:rPr>
            </w:pPr>
            <w:r w:rsidRPr="00163BBA">
              <w:rPr>
                <w:rFonts w:ascii="Arial" w:hAnsi="Arial" w:cs="Arial"/>
                <w:b/>
                <w:sz w:val="28"/>
                <w:szCs w:val="28"/>
                <w:lang w:val="en-US"/>
              </w:rPr>
              <w:t>Client/ Client:</w:t>
            </w:r>
          </w:p>
        </w:tc>
        <w:tc>
          <w:tcPr>
            <w:tcW w:w="2500" w:type="pct"/>
            <w:hideMark/>
          </w:tcPr>
          <w:p w14:paraId="15D091E8" w14:textId="3BBE9ABB" w:rsidR="00E25406" w:rsidRPr="00163BBA" w:rsidRDefault="00B646AD" w:rsidP="00B646AD">
            <w:pPr>
              <w:tabs>
                <w:tab w:val="left" w:pos="9270"/>
              </w:tabs>
              <w:rPr>
                <w:rFonts w:ascii="Arial" w:hAnsi="Arial" w:cs="Arial"/>
                <w:b/>
                <w:sz w:val="16"/>
                <w:szCs w:val="16"/>
                <w:lang w:val="en-US"/>
              </w:rPr>
            </w:pPr>
            <w:r w:rsidRPr="00163BBA">
              <w:rPr>
                <w:rFonts w:ascii="Arial" w:hAnsi="Arial" w:cs="Arial"/>
                <w:b/>
                <w:sz w:val="28"/>
                <w:szCs w:val="28"/>
                <w:lang w:val="en-US"/>
              </w:rPr>
              <w:t>Agrana Starke Austria</w:t>
            </w:r>
          </w:p>
        </w:tc>
      </w:tr>
      <w:tr w:rsidR="00B646AD" w:rsidRPr="00163BBA" w14:paraId="160BEB5F" w14:textId="77777777" w:rsidTr="00955F3F">
        <w:trPr>
          <w:trHeight w:val="576"/>
          <w:jc w:val="center"/>
        </w:trPr>
        <w:tc>
          <w:tcPr>
            <w:tcW w:w="2500" w:type="pct"/>
          </w:tcPr>
          <w:p w14:paraId="4704FE50" w14:textId="2BDEFE10" w:rsidR="00B646AD" w:rsidRPr="00163BBA" w:rsidRDefault="00B646AD" w:rsidP="00B646AD">
            <w:pPr>
              <w:tabs>
                <w:tab w:val="left" w:pos="9270"/>
              </w:tabs>
              <w:jc w:val="right"/>
              <w:rPr>
                <w:rFonts w:ascii="Arial" w:hAnsi="Arial" w:cs="Arial"/>
                <w:b/>
                <w:sz w:val="28"/>
                <w:szCs w:val="28"/>
                <w:lang w:val="en-US"/>
              </w:rPr>
            </w:pPr>
            <w:r w:rsidRPr="00163BBA">
              <w:rPr>
                <w:rFonts w:ascii="Arial" w:hAnsi="Arial" w:cs="Arial"/>
                <w:b/>
                <w:sz w:val="28"/>
                <w:szCs w:val="28"/>
                <w:lang w:val="en-US"/>
              </w:rPr>
              <w:t>Titular/</w:t>
            </w:r>
            <w:r w:rsidRPr="00163BBA">
              <w:rPr>
                <w:rFonts w:ascii="Arial" w:hAnsi="Arial" w:cs="Arial"/>
                <w:b/>
                <w:noProof/>
                <w:sz w:val="28"/>
                <w:szCs w:val="28"/>
                <w:lang w:val="en-US"/>
              </w:rPr>
              <w:t xml:space="preserve"> </w:t>
            </w:r>
            <w:r w:rsidRPr="00163BBA">
              <w:rPr>
                <w:rFonts w:ascii="Arial" w:hAnsi="Arial" w:cs="Arial"/>
                <w:b/>
                <w:sz w:val="28"/>
                <w:szCs w:val="28"/>
                <w:lang w:val="en-US"/>
              </w:rPr>
              <w:t>Owner:</w:t>
            </w:r>
          </w:p>
        </w:tc>
        <w:tc>
          <w:tcPr>
            <w:tcW w:w="2500" w:type="pct"/>
          </w:tcPr>
          <w:p w14:paraId="259D13C3" w14:textId="4FB8DB10" w:rsidR="00B646AD" w:rsidRPr="00163BBA" w:rsidRDefault="00B646AD" w:rsidP="00B646AD">
            <w:pPr>
              <w:tabs>
                <w:tab w:val="left" w:pos="9270"/>
              </w:tabs>
              <w:rPr>
                <w:rFonts w:ascii="Arial" w:hAnsi="Arial" w:cs="Arial"/>
                <w:b/>
                <w:sz w:val="28"/>
                <w:szCs w:val="28"/>
                <w:lang w:val="en-US"/>
              </w:rPr>
            </w:pPr>
            <w:r w:rsidRPr="00163BBA">
              <w:rPr>
                <w:rFonts w:ascii="Arial" w:hAnsi="Arial" w:cs="Arial"/>
                <w:b/>
                <w:sz w:val="28"/>
                <w:szCs w:val="28"/>
                <w:lang w:val="en-US"/>
              </w:rPr>
              <w:t>AGFD Tandarei</w:t>
            </w:r>
          </w:p>
        </w:tc>
      </w:tr>
      <w:tr w:rsidR="00E25406" w:rsidRPr="00163BBA" w14:paraId="42DC3CB7" w14:textId="77777777" w:rsidTr="00955F3F">
        <w:trPr>
          <w:trHeight w:val="576"/>
          <w:jc w:val="center"/>
        </w:trPr>
        <w:tc>
          <w:tcPr>
            <w:tcW w:w="2500" w:type="pct"/>
            <w:hideMark/>
          </w:tcPr>
          <w:p w14:paraId="5511536B" w14:textId="757DBF1E" w:rsidR="00E25406" w:rsidRPr="00163BBA" w:rsidRDefault="00DA528C">
            <w:pPr>
              <w:tabs>
                <w:tab w:val="left" w:pos="9270"/>
              </w:tabs>
              <w:jc w:val="right"/>
              <w:rPr>
                <w:rFonts w:ascii="Arial" w:hAnsi="Arial" w:cs="Arial"/>
                <w:b/>
                <w:sz w:val="16"/>
                <w:szCs w:val="16"/>
                <w:lang w:val="en-US"/>
              </w:rPr>
            </w:pPr>
            <w:r w:rsidRPr="00163BBA">
              <w:rPr>
                <w:rFonts w:ascii="Arial" w:hAnsi="Arial" w:cs="Arial"/>
                <w:b/>
                <w:sz w:val="28"/>
                <w:szCs w:val="28"/>
                <w:lang w:val="en-US"/>
              </w:rPr>
              <w:t>Site Location /</w:t>
            </w:r>
            <w:r w:rsidR="00E25406" w:rsidRPr="00163BBA">
              <w:rPr>
                <w:rFonts w:ascii="Arial" w:hAnsi="Arial" w:cs="Arial"/>
                <w:b/>
                <w:sz w:val="28"/>
                <w:szCs w:val="28"/>
                <w:lang w:val="en-US"/>
              </w:rPr>
              <w:t>Localizare șantier:</w:t>
            </w:r>
          </w:p>
        </w:tc>
        <w:tc>
          <w:tcPr>
            <w:tcW w:w="2500" w:type="pct"/>
            <w:hideMark/>
          </w:tcPr>
          <w:p w14:paraId="14BA1C4C" w14:textId="314F1D37" w:rsidR="00E25406" w:rsidRPr="00163BBA" w:rsidRDefault="00B646AD" w:rsidP="00B646AD">
            <w:pPr>
              <w:tabs>
                <w:tab w:val="left" w:pos="9270"/>
              </w:tabs>
              <w:rPr>
                <w:rFonts w:ascii="Arial" w:hAnsi="Arial" w:cs="Arial"/>
                <w:b/>
                <w:sz w:val="16"/>
                <w:szCs w:val="16"/>
                <w:lang w:val="en-US"/>
              </w:rPr>
            </w:pPr>
            <w:r w:rsidRPr="00163BBA">
              <w:rPr>
                <w:rFonts w:ascii="Arial" w:hAnsi="Arial" w:cs="Arial"/>
                <w:b/>
                <w:sz w:val="28"/>
                <w:szCs w:val="28"/>
                <w:lang w:val="en-US"/>
              </w:rPr>
              <w:t>Tandarei</w:t>
            </w:r>
          </w:p>
        </w:tc>
      </w:tr>
    </w:tbl>
    <w:p w14:paraId="3023BBE8" w14:textId="77777777" w:rsidR="003F023D" w:rsidRPr="00163BBA" w:rsidRDefault="003F023D" w:rsidP="006B218E">
      <w:pPr>
        <w:widowControl w:val="0"/>
        <w:spacing w:before="120" w:after="120"/>
        <w:jc w:val="center"/>
        <w:rPr>
          <w:rFonts w:ascii="Arial" w:hAnsi="Arial" w:cs="Arial"/>
          <w:b/>
          <w:sz w:val="22"/>
          <w:szCs w:val="22"/>
          <w:lang w:val="en-US" w:eastAsia="ro-RO"/>
        </w:rPr>
      </w:pP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17"/>
        <w:gridCol w:w="2127"/>
        <w:gridCol w:w="6175"/>
      </w:tblGrid>
      <w:tr w:rsidR="00E25406" w:rsidRPr="00163BBA" w14:paraId="3F71715C" w14:textId="77777777" w:rsidTr="00FE36DC">
        <w:trPr>
          <w:trHeight w:val="432"/>
          <w:jc w:val="center"/>
        </w:trPr>
        <w:tc>
          <w:tcPr>
            <w:tcW w:w="729" w:type="pct"/>
            <w:tcBorders>
              <w:top w:val="double" w:sz="4" w:space="0" w:color="auto"/>
              <w:left w:val="double" w:sz="4" w:space="0" w:color="auto"/>
              <w:bottom w:val="double" w:sz="4" w:space="0" w:color="auto"/>
              <w:right w:val="double" w:sz="4" w:space="0" w:color="auto"/>
            </w:tcBorders>
            <w:vAlign w:val="center"/>
            <w:hideMark/>
          </w:tcPr>
          <w:p w14:paraId="2F6761F8" w14:textId="3F03D1F4" w:rsidR="00E25406" w:rsidRPr="00163BBA" w:rsidRDefault="00FD4EC0">
            <w:pPr>
              <w:widowControl w:val="0"/>
              <w:jc w:val="center"/>
              <w:rPr>
                <w:rFonts w:ascii="Arial" w:hAnsi="Arial" w:cs="Arial"/>
                <w:b/>
                <w:bCs/>
                <w:sz w:val="22"/>
                <w:szCs w:val="22"/>
                <w:lang w:val="en-US"/>
              </w:rPr>
            </w:pPr>
            <w:r w:rsidRPr="00163BBA">
              <w:rPr>
                <w:rFonts w:ascii="Arial" w:hAnsi="Arial" w:cs="Arial"/>
                <w:b/>
                <w:bCs/>
                <w:sz w:val="22"/>
                <w:szCs w:val="22"/>
                <w:lang w:val="en-US"/>
              </w:rPr>
              <w:t xml:space="preserve">Revision </w:t>
            </w:r>
          </w:p>
          <w:p w14:paraId="2C262775" w14:textId="56F9C0E7" w:rsidR="00E25406" w:rsidRPr="00163BBA" w:rsidRDefault="00E25406">
            <w:pPr>
              <w:widowControl w:val="0"/>
              <w:jc w:val="center"/>
              <w:rPr>
                <w:rFonts w:ascii="Arial" w:hAnsi="Arial" w:cs="Arial"/>
                <w:b/>
                <w:bCs/>
                <w:sz w:val="22"/>
                <w:szCs w:val="22"/>
                <w:lang w:val="en-US"/>
              </w:rPr>
            </w:pPr>
          </w:p>
        </w:tc>
        <w:tc>
          <w:tcPr>
            <w:tcW w:w="1094" w:type="pct"/>
            <w:tcBorders>
              <w:top w:val="double" w:sz="4" w:space="0" w:color="auto"/>
              <w:left w:val="double" w:sz="4" w:space="0" w:color="auto"/>
              <w:bottom w:val="double" w:sz="4" w:space="0" w:color="auto"/>
              <w:right w:val="double" w:sz="4" w:space="0" w:color="auto"/>
            </w:tcBorders>
            <w:vAlign w:val="center"/>
            <w:hideMark/>
          </w:tcPr>
          <w:p w14:paraId="3AC16F67" w14:textId="77777777" w:rsidR="00DA528C" w:rsidRPr="00163BBA" w:rsidRDefault="00DA528C">
            <w:pPr>
              <w:widowControl w:val="0"/>
              <w:jc w:val="center"/>
              <w:rPr>
                <w:rFonts w:ascii="Arial" w:hAnsi="Arial" w:cs="Arial"/>
                <w:b/>
                <w:bCs/>
                <w:sz w:val="22"/>
                <w:szCs w:val="22"/>
                <w:lang w:val="en-US"/>
              </w:rPr>
            </w:pPr>
            <w:r w:rsidRPr="00163BBA">
              <w:rPr>
                <w:rFonts w:ascii="Arial" w:hAnsi="Arial" w:cs="Arial"/>
                <w:b/>
                <w:bCs/>
                <w:sz w:val="22"/>
                <w:szCs w:val="22"/>
                <w:lang w:val="en-US"/>
              </w:rPr>
              <w:t xml:space="preserve">Date </w:t>
            </w:r>
          </w:p>
          <w:p w14:paraId="659A58B3" w14:textId="5DF331FA" w:rsidR="00E25406" w:rsidRPr="00163BBA" w:rsidRDefault="00E25406" w:rsidP="00EF7F5E">
            <w:pPr>
              <w:widowControl w:val="0"/>
              <w:jc w:val="center"/>
              <w:rPr>
                <w:rFonts w:ascii="Arial" w:hAnsi="Arial" w:cs="Arial"/>
                <w:b/>
                <w:bCs/>
                <w:sz w:val="22"/>
                <w:szCs w:val="22"/>
                <w:lang w:val="en-US"/>
              </w:rPr>
            </w:pPr>
          </w:p>
        </w:tc>
        <w:tc>
          <w:tcPr>
            <w:tcW w:w="3177" w:type="pct"/>
            <w:tcBorders>
              <w:top w:val="double" w:sz="4" w:space="0" w:color="auto"/>
              <w:left w:val="double" w:sz="4" w:space="0" w:color="auto"/>
              <w:bottom w:val="double" w:sz="4" w:space="0" w:color="auto"/>
              <w:right w:val="double" w:sz="4" w:space="0" w:color="auto"/>
            </w:tcBorders>
            <w:vAlign w:val="center"/>
            <w:hideMark/>
          </w:tcPr>
          <w:p w14:paraId="6D49B353" w14:textId="109A56CF" w:rsidR="00E25406" w:rsidRPr="00163BBA" w:rsidRDefault="00DA528C">
            <w:pPr>
              <w:widowControl w:val="0"/>
              <w:jc w:val="center"/>
              <w:rPr>
                <w:rFonts w:ascii="Arial" w:hAnsi="Arial" w:cs="Arial"/>
                <w:b/>
                <w:bCs/>
                <w:sz w:val="22"/>
                <w:szCs w:val="22"/>
                <w:lang w:val="en-US"/>
              </w:rPr>
            </w:pPr>
            <w:r w:rsidRPr="00163BBA">
              <w:rPr>
                <w:rFonts w:ascii="Arial" w:hAnsi="Arial" w:cs="Arial"/>
                <w:b/>
                <w:bCs/>
                <w:sz w:val="22"/>
                <w:szCs w:val="22"/>
                <w:lang w:val="en-US"/>
              </w:rPr>
              <w:t>Revision description</w:t>
            </w:r>
          </w:p>
        </w:tc>
      </w:tr>
      <w:tr w:rsidR="00E25406" w:rsidRPr="00163BBA" w14:paraId="24EB1F6B" w14:textId="77777777" w:rsidTr="00FE36DC">
        <w:trPr>
          <w:trHeight w:val="432"/>
          <w:jc w:val="center"/>
        </w:trPr>
        <w:tc>
          <w:tcPr>
            <w:tcW w:w="729" w:type="pct"/>
            <w:tcBorders>
              <w:top w:val="double" w:sz="4" w:space="0" w:color="auto"/>
              <w:left w:val="double" w:sz="4" w:space="0" w:color="auto"/>
              <w:bottom w:val="single" w:sz="4" w:space="0" w:color="auto"/>
              <w:right w:val="single" w:sz="4" w:space="0" w:color="auto"/>
            </w:tcBorders>
            <w:vAlign w:val="center"/>
            <w:hideMark/>
          </w:tcPr>
          <w:p w14:paraId="7E16BA26" w14:textId="0A64B247" w:rsidR="00E25406" w:rsidRPr="00163BBA" w:rsidRDefault="0096032C">
            <w:pPr>
              <w:widowControl w:val="0"/>
              <w:jc w:val="center"/>
              <w:rPr>
                <w:rFonts w:ascii="Arial" w:hAnsi="Arial" w:cs="Arial"/>
                <w:sz w:val="22"/>
                <w:szCs w:val="22"/>
                <w:lang w:val="en-US" w:eastAsia="ro-RO"/>
              </w:rPr>
            </w:pPr>
            <w:r w:rsidRPr="00163BBA">
              <w:rPr>
                <w:rFonts w:ascii="Arial" w:hAnsi="Arial" w:cs="Arial"/>
                <w:sz w:val="22"/>
                <w:szCs w:val="22"/>
                <w:lang w:val="en-US" w:eastAsia="ro-RO"/>
              </w:rPr>
              <w:t>0</w:t>
            </w:r>
          </w:p>
        </w:tc>
        <w:tc>
          <w:tcPr>
            <w:tcW w:w="1094" w:type="pct"/>
            <w:tcBorders>
              <w:top w:val="double" w:sz="4" w:space="0" w:color="auto"/>
              <w:left w:val="single" w:sz="4" w:space="0" w:color="auto"/>
              <w:bottom w:val="single" w:sz="4" w:space="0" w:color="auto"/>
              <w:right w:val="single" w:sz="4" w:space="0" w:color="auto"/>
            </w:tcBorders>
            <w:vAlign w:val="center"/>
            <w:hideMark/>
          </w:tcPr>
          <w:p w14:paraId="48F03AF1" w14:textId="7D1C946A" w:rsidR="00E25406" w:rsidRPr="00163BBA" w:rsidRDefault="0064494E">
            <w:pPr>
              <w:widowControl w:val="0"/>
              <w:jc w:val="center"/>
              <w:rPr>
                <w:rFonts w:ascii="Arial" w:hAnsi="Arial" w:cs="Arial"/>
                <w:sz w:val="22"/>
                <w:szCs w:val="22"/>
                <w:lang w:val="en-US" w:eastAsia="ro-RO"/>
              </w:rPr>
            </w:pPr>
            <w:r>
              <w:rPr>
                <w:rFonts w:ascii="Arial" w:hAnsi="Arial" w:cs="Arial"/>
                <w:sz w:val="22"/>
                <w:szCs w:val="22"/>
                <w:lang w:val="en-US" w:eastAsia="ro-RO"/>
              </w:rPr>
              <w:t>11</w:t>
            </w:r>
            <w:r w:rsidR="0096032C" w:rsidRPr="00163BBA">
              <w:rPr>
                <w:rFonts w:ascii="Arial" w:hAnsi="Arial" w:cs="Arial"/>
                <w:sz w:val="22"/>
                <w:szCs w:val="22"/>
                <w:lang w:val="en-US" w:eastAsia="ro-RO"/>
              </w:rPr>
              <w:t>.</w:t>
            </w:r>
            <w:r w:rsidR="00EF7F5E">
              <w:rPr>
                <w:rFonts w:ascii="Arial" w:hAnsi="Arial" w:cs="Arial"/>
                <w:sz w:val="22"/>
                <w:szCs w:val="22"/>
                <w:lang w:val="en-US" w:eastAsia="ro-RO"/>
              </w:rPr>
              <w:t>0</w:t>
            </w:r>
            <w:r w:rsidR="00F16038">
              <w:rPr>
                <w:rFonts w:ascii="Arial" w:hAnsi="Arial" w:cs="Arial"/>
                <w:sz w:val="22"/>
                <w:szCs w:val="22"/>
                <w:lang w:val="en-US" w:eastAsia="ro-RO"/>
              </w:rPr>
              <w:t>3</w:t>
            </w:r>
            <w:r w:rsidR="0096032C" w:rsidRPr="00163BBA">
              <w:rPr>
                <w:rFonts w:ascii="Arial" w:hAnsi="Arial" w:cs="Arial"/>
                <w:sz w:val="22"/>
                <w:szCs w:val="22"/>
                <w:lang w:val="en-US" w:eastAsia="ro-RO"/>
              </w:rPr>
              <w:t>.202</w:t>
            </w:r>
            <w:r w:rsidR="00F16038">
              <w:rPr>
                <w:rFonts w:ascii="Arial" w:hAnsi="Arial" w:cs="Arial"/>
                <w:sz w:val="22"/>
                <w:szCs w:val="22"/>
                <w:lang w:val="en-US" w:eastAsia="ro-RO"/>
              </w:rPr>
              <w:t>6</w:t>
            </w:r>
          </w:p>
        </w:tc>
        <w:tc>
          <w:tcPr>
            <w:tcW w:w="3177" w:type="pct"/>
            <w:tcBorders>
              <w:top w:val="double" w:sz="4" w:space="0" w:color="auto"/>
              <w:left w:val="single" w:sz="4" w:space="0" w:color="auto"/>
              <w:bottom w:val="single" w:sz="4" w:space="0" w:color="auto"/>
              <w:right w:val="double" w:sz="4" w:space="0" w:color="auto"/>
            </w:tcBorders>
            <w:vAlign w:val="center"/>
            <w:hideMark/>
          </w:tcPr>
          <w:p w14:paraId="43120232" w14:textId="6724CFDE" w:rsidR="00E25406" w:rsidRPr="00163BBA" w:rsidRDefault="001A1F63">
            <w:pPr>
              <w:widowControl w:val="0"/>
              <w:rPr>
                <w:rFonts w:ascii="Arial" w:hAnsi="Arial" w:cs="Arial"/>
                <w:sz w:val="22"/>
                <w:szCs w:val="22"/>
                <w:lang w:val="en-US" w:eastAsia="ro-RO"/>
              </w:rPr>
            </w:pPr>
            <w:r w:rsidRPr="00163BBA">
              <w:rPr>
                <w:rFonts w:ascii="Arial" w:hAnsi="Arial" w:cs="Arial"/>
                <w:bCs/>
                <w:sz w:val="22"/>
                <w:szCs w:val="22"/>
                <w:lang w:val="en-US"/>
              </w:rPr>
              <w:t>First issu</w:t>
            </w:r>
            <w:r w:rsidR="00EF7F5E">
              <w:rPr>
                <w:rFonts w:ascii="Arial" w:hAnsi="Arial" w:cs="Arial"/>
                <w:bCs/>
                <w:sz w:val="22"/>
                <w:szCs w:val="22"/>
                <w:lang w:val="en-US"/>
              </w:rPr>
              <w:t>e</w:t>
            </w:r>
          </w:p>
        </w:tc>
      </w:tr>
      <w:tr w:rsidR="00E25406" w:rsidRPr="00163BBA" w14:paraId="5392FFA3" w14:textId="77777777" w:rsidTr="00FE36DC">
        <w:trPr>
          <w:trHeight w:val="432"/>
          <w:jc w:val="center"/>
        </w:trPr>
        <w:tc>
          <w:tcPr>
            <w:tcW w:w="729" w:type="pct"/>
            <w:tcBorders>
              <w:top w:val="single" w:sz="4" w:space="0" w:color="auto"/>
              <w:left w:val="double" w:sz="4" w:space="0" w:color="auto"/>
              <w:bottom w:val="single" w:sz="4" w:space="0" w:color="auto"/>
              <w:right w:val="single" w:sz="4" w:space="0" w:color="auto"/>
            </w:tcBorders>
            <w:vAlign w:val="center"/>
          </w:tcPr>
          <w:p w14:paraId="6B210AE2" w14:textId="291A50FD" w:rsidR="00E25406" w:rsidRPr="00047E88" w:rsidRDefault="00E25406">
            <w:pPr>
              <w:widowControl w:val="0"/>
              <w:jc w:val="center"/>
              <w:rPr>
                <w:rFonts w:ascii="Arial" w:hAnsi="Arial" w:cs="Arial"/>
                <w:sz w:val="22"/>
                <w:szCs w:val="22"/>
                <w:lang w:val="en-US" w:eastAsia="ro-RO"/>
              </w:rPr>
            </w:pPr>
          </w:p>
        </w:tc>
        <w:tc>
          <w:tcPr>
            <w:tcW w:w="1094" w:type="pct"/>
            <w:tcBorders>
              <w:top w:val="single" w:sz="4" w:space="0" w:color="auto"/>
              <w:left w:val="single" w:sz="4" w:space="0" w:color="auto"/>
              <w:bottom w:val="single" w:sz="4" w:space="0" w:color="auto"/>
              <w:right w:val="single" w:sz="4" w:space="0" w:color="auto"/>
            </w:tcBorders>
            <w:vAlign w:val="center"/>
          </w:tcPr>
          <w:p w14:paraId="6DAB7716" w14:textId="25FE5547" w:rsidR="00E25406" w:rsidRPr="00047E88" w:rsidRDefault="00E25406">
            <w:pPr>
              <w:widowControl w:val="0"/>
              <w:jc w:val="center"/>
              <w:rPr>
                <w:rFonts w:ascii="Arial" w:hAnsi="Arial" w:cs="Arial"/>
                <w:sz w:val="22"/>
                <w:szCs w:val="22"/>
                <w:lang w:val="en-US" w:eastAsia="ro-RO"/>
              </w:rPr>
            </w:pPr>
          </w:p>
        </w:tc>
        <w:tc>
          <w:tcPr>
            <w:tcW w:w="3177" w:type="pct"/>
            <w:tcBorders>
              <w:top w:val="single" w:sz="4" w:space="0" w:color="auto"/>
              <w:left w:val="single" w:sz="4" w:space="0" w:color="auto"/>
              <w:bottom w:val="single" w:sz="4" w:space="0" w:color="auto"/>
              <w:right w:val="double" w:sz="4" w:space="0" w:color="auto"/>
            </w:tcBorders>
            <w:vAlign w:val="center"/>
          </w:tcPr>
          <w:p w14:paraId="660471EA" w14:textId="0BD92F75" w:rsidR="00E25406" w:rsidRPr="00047E88" w:rsidRDefault="00E25406">
            <w:pPr>
              <w:widowControl w:val="0"/>
              <w:rPr>
                <w:rFonts w:ascii="Arial" w:hAnsi="Arial" w:cs="Arial"/>
                <w:sz w:val="22"/>
                <w:szCs w:val="22"/>
                <w:lang w:val="en-US" w:eastAsia="ro-RO"/>
              </w:rPr>
            </w:pPr>
          </w:p>
        </w:tc>
      </w:tr>
      <w:tr w:rsidR="00E25406" w:rsidRPr="00163BBA" w14:paraId="6E00743B" w14:textId="77777777" w:rsidTr="00FE36DC">
        <w:trPr>
          <w:trHeight w:val="432"/>
          <w:jc w:val="center"/>
        </w:trPr>
        <w:tc>
          <w:tcPr>
            <w:tcW w:w="729" w:type="pct"/>
            <w:tcBorders>
              <w:top w:val="single" w:sz="4" w:space="0" w:color="auto"/>
              <w:left w:val="double" w:sz="4" w:space="0" w:color="auto"/>
              <w:bottom w:val="single" w:sz="4" w:space="0" w:color="auto"/>
              <w:right w:val="single" w:sz="4" w:space="0" w:color="auto"/>
            </w:tcBorders>
            <w:vAlign w:val="center"/>
          </w:tcPr>
          <w:p w14:paraId="4966040E" w14:textId="3A43E31C" w:rsidR="00E25406" w:rsidRPr="00047E88" w:rsidRDefault="00E25406">
            <w:pPr>
              <w:widowControl w:val="0"/>
              <w:jc w:val="center"/>
              <w:rPr>
                <w:rFonts w:ascii="Arial" w:hAnsi="Arial" w:cs="Arial"/>
                <w:color w:val="0000FF"/>
                <w:sz w:val="22"/>
                <w:szCs w:val="22"/>
                <w:lang w:val="en-US" w:eastAsia="ro-RO"/>
              </w:rPr>
            </w:pPr>
          </w:p>
        </w:tc>
        <w:tc>
          <w:tcPr>
            <w:tcW w:w="1094" w:type="pct"/>
            <w:tcBorders>
              <w:top w:val="single" w:sz="4" w:space="0" w:color="auto"/>
              <w:left w:val="single" w:sz="4" w:space="0" w:color="auto"/>
              <w:bottom w:val="single" w:sz="4" w:space="0" w:color="auto"/>
              <w:right w:val="single" w:sz="4" w:space="0" w:color="auto"/>
            </w:tcBorders>
            <w:vAlign w:val="center"/>
          </w:tcPr>
          <w:p w14:paraId="69B65FE1" w14:textId="646CBAB7" w:rsidR="00E25406" w:rsidRPr="00047E88" w:rsidRDefault="00E25406">
            <w:pPr>
              <w:widowControl w:val="0"/>
              <w:jc w:val="center"/>
              <w:rPr>
                <w:rFonts w:ascii="Arial" w:hAnsi="Arial" w:cs="Arial"/>
                <w:color w:val="0000FF"/>
                <w:sz w:val="22"/>
                <w:szCs w:val="22"/>
                <w:lang w:val="en-US" w:eastAsia="ro-RO"/>
              </w:rPr>
            </w:pPr>
          </w:p>
        </w:tc>
        <w:tc>
          <w:tcPr>
            <w:tcW w:w="3177" w:type="pct"/>
            <w:tcBorders>
              <w:top w:val="single" w:sz="4" w:space="0" w:color="auto"/>
              <w:left w:val="single" w:sz="4" w:space="0" w:color="auto"/>
              <w:bottom w:val="single" w:sz="4" w:space="0" w:color="auto"/>
              <w:right w:val="double" w:sz="4" w:space="0" w:color="auto"/>
            </w:tcBorders>
            <w:vAlign w:val="center"/>
          </w:tcPr>
          <w:p w14:paraId="14892FEE" w14:textId="71A1BA15" w:rsidR="00E25406" w:rsidRPr="00047E88" w:rsidRDefault="00E25406">
            <w:pPr>
              <w:widowControl w:val="0"/>
              <w:tabs>
                <w:tab w:val="left" w:pos="1486"/>
              </w:tabs>
              <w:rPr>
                <w:rFonts w:ascii="Arial" w:hAnsi="Arial" w:cs="Arial"/>
                <w:color w:val="0000FF"/>
                <w:sz w:val="22"/>
                <w:szCs w:val="22"/>
                <w:lang w:val="en-US" w:eastAsia="ro-RO"/>
              </w:rPr>
            </w:pPr>
          </w:p>
        </w:tc>
      </w:tr>
      <w:tr w:rsidR="00E25406" w:rsidRPr="00163BBA" w14:paraId="50E0EBF6" w14:textId="77777777" w:rsidTr="00FE36DC">
        <w:trPr>
          <w:trHeight w:val="432"/>
          <w:jc w:val="center"/>
        </w:trPr>
        <w:tc>
          <w:tcPr>
            <w:tcW w:w="729" w:type="pct"/>
            <w:tcBorders>
              <w:top w:val="single" w:sz="4" w:space="0" w:color="auto"/>
              <w:left w:val="double" w:sz="4" w:space="0" w:color="auto"/>
              <w:bottom w:val="single" w:sz="4" w:space="0" w:color="auto"/>
              <w:right w:val="single" w:sz="4" w:space="0" w:color="auto"/>
            </w:tcBorders>
            <w:vAlign w:val="center"/>
          </w:tcPr>
          <w:p w14:paraId="7666FE70" w14:textId="77777777" w:rsidR="00E25406" w:rsidRPr="00163BBA" w:rsidRDefault="00E25406">
            <w:pPr>
              <w:widowControl w:val="0"/>
              <w:jc w:val="center"/>
              <w:rPr>
                <w:rFonts w:ascii="Arial" w:hAnsi="Arial" w:cs="Arial"/>
                <w:b/>
                <w:sz w:val="22"/>
                <w:szCs w:val="22"/>
                <w:lang w:val="en-US" w:eastAsia="ro-RO"/>
              </w:rPr>
            </w:pPr>
          </w:p>
        </w:tc>
        <w:tc>
          <w:tcPr>
            <w:tcW w:w="1094" w:type="pct"/>
            <w:tcBorders>
              <w:top w:val="single" w:sz="4" w:space="0" w:color="auto"/>
              <w:left w:val="single" w:sz="4" w:space="0" w:color="auto"/>
              <w:bottom w:val="single" w:sz="4" w:space="0" w:color="auto"/>
              <w:right w:val="single" w:sz="4" w:space="0" w:color="auto"/>
            </w:tcBorders>
            <w:vAlign w:val="center"/>
          </w:tcPr>
          <w:p w14:paraId="683C0573" w14:textId="77777777" w:rsidR="00E25406" w:rsidRPr="00163BBA" w:rsidRDefault="00E25406">
            <w:pPr>
              <w:widowControl w:val="0"/>
              <w:jc w:val="center"/>
              <w:rPr>
                <w:rFonts w:ascii="Arial" w:hAnsi="Arial" w:cs="Arial"/>
                <w:b/>
                <w:sz w:val="22"/>
                <w:szCs w:val="22"/>
                <w:lang w:val="en-US" w:eastAsia="ro-RO"/>
              </w:rPr>
            </w:pPr>
          </w:p>
        </w:tc>
        <w:tc>
          <w:tcPr>
            <w:tcW w:w="3177" w:type="pct"/>
            <w:tcBorders>
              <w:top w:val="single" w:sz="4" w:space="0" w:color="auto"/>
              <w:left w:val="single" w:sz="4" w:space="0" w:color="auto"/>
              <w:bottom w:val="single" w:sz="4" w:space="0" w:color="auto"/>
              <w:right w:val="double" w:sz="4" w:space="0" w:color="auto"/>
            </w:tcBorders>
            <w:vAlign w:val="center"/>
          </w:tcPr>
          <w:p w14:paraId="61A9F9CC" w14:textId="77777777" w:rsidR="00E25406" w:rsidRPr="00163BBA" w:rsidRDefault="00E25406">
            <w:pPr>
              <w:widowControl w:val="0"/>
              <w:rPr>
                <w:rFonts w:ascii="Arial" w:hAnsi="Arial" w:cs="Arial"/>
                <w:b/>
                <w:sz w:val="22"/>
                <w:szCs w:val="22"/>
                <w:lang w:val="en-US" w:eastAsia="ro-RO"/>
              </w:rPr>
            </w:pPr>
          </w:p>
        </w:tc>
      </w:tr>
      <w:tr w:rsidR="00E25406" w:rsidRPr="00163BBA" w14:paraId="50A96554" w14:textId="77777777" w:rsidTr="00FE36DC">
        <w:trPr>
          <w:trHeight w:val="512"/>
          <w:jc w:val="center"/>
        </w:trPr>
        <w:tc>
          <w:tcPr>
            <w:tcW w:w="729" w:type="pct"/>
            <w:tcBorders>
              <w:top w:val="single" w:sz="4" w:space="0" w:color="auto"/>
              <w:left w:val="double" w:sz="4" w:space="0" w:color="auto"/>
              <w:bottom w:val="double" w:sz="4" w:space="0" w:color="auto"/>
              <w:right w:val="single" w:sz="4" w:space="0" w:color="auto"/>
            </w:tcBorders>
            <w:vAlign w:val="center"/>
          </w:tcPr>
          <w:p w14:paraId="5FC928F0" w14:textId="77777777" w:rsidR="00E25406" w:rsidRPr="00163BBA" w:rsidRDefault="00E25406">
            <w:pPr>
              <w:widowControl w:val="0"/>
              <w:jc w:val="center"/>
              <w:rPr>
                <w:rFonts w:ascii="Arial" w:hAnsi="Arial" w:cs="Arial"/>
                <w:b/>
                <w:sz w:val="22"/>
                <w:szCs w:val="22"/>
                <w:lang w:val="en-US" w:eastAsia="ro-RO"/>
              </w:rPr>
            </w:pPr>
          </w:p>
        </w:tc>
        <w:tc>
          <w:tcPr>
            <w:tcW w:w="1094" w:type="pct"/>
            <w:tcBorders>
              <w:top w:val="single" w:sz="4" w:space="0" w:color="auto"/>
              <w:left w:val="single" w:sz="4" w:space="0" w:color="auto"/>
              <w:bottom w:val="double" w:sz="4" w:space="0" w:color="auto"/>
              <w:right w:val="single" w:sz="4" w:space="0" w:color="auto"/>
            </w:tcBorders>
            <w:vAlign w:val="center"/>
          </w:tcPr>
          <w:p w14:paraId="43346098" w14:textId="77777777" w:rsidR="00E25406" w:rsidRPr="00163BBA" w:rsidRDefault="00E25406">
            <w:pPr>
              <w:widowControl w:val="0"/>
              <w:jc w:val="center"/>
              <w:rPr>
                <w:rFonts w:ascii="Arial" w:hAnsi="Arial" w:cs="Arial"/>
                <w:b/>
                <w:sz w:val="22"/>
                <w:szCs w:val="22"/>
                <w:lang w:val="en-US" w:eastAsia="ro-RO"/>
              </w:rPr>
            </w:pPr>
          </w:p>
        </w:tc>
        <w:tc>
          <w:tcPr>
            <w:tcW w:w="3177" w:type="pct"/>
            <w:tcBorders>
              <w:top w:val="single" w:sz="4" w:space="0" w:color="auto"/>
              <w:left w:val="single" w:sz="4" w:space="0" w:color="auto"/>
              <w:bottom w:val="double" w:sz="4" w:space="0" w:color="auto"/>
              <w:right w:val="double" w:sz="4" w:space="0" w:color="auto"/>
            </w:tcBorders>
            <w:vAlign w:val="center"/>
          </w:tcPr>
          <w:p w14:paraId="4B6A8627" w14:textId="77777777" w:rsidR="00E25406" w:rsidRPr="00163BBA" w:rsidRDefault="00E25406">
            <w:pPr>
              <w:widowControl w:val="0"/>
              <w:rPr>
                <w:rFonts w:ascii="Arial" w:hAnsi="Arial" w:cs="Arial"/>
                <w:b/>
                <w:sz w:val="22"/>
                <w:szCs w:val="22"/>
                <w:lang w:val="en-US" w:eastAsia="ro-RO"/>
              </w:rPr>
            </w:pPr>
          </w:p>
        </w:tc>
      </w:tr>
    </w:tbl>
    <w:p w14:paraId="62C351ED" w14:textId="77777777" w:rsidR="00FF4837" w:rsidRPr="00163BBA" w:rsidRDefault="00FF4837">
      <w:pPr>
        <w:rPr>
          <w:rFonts w:ascii="Arial" w:hAnsi="Arial" w:cs="Arial"/>
          <w:b/>
          <w:sz w:val="16"/>
          <w:szCs w:val="16"/>
          <w:lang w:val="en-US" w:eastAsia="ro-RO"/>
        </w:rPr>
      </w:pPr>
      <w:r w:rsidRPr="00163BBA">
        <w:rPr>
          <w:rFonts w:ascii="Arial" w:hAnsi="Arial" w:cs="Arial"/>
          <w:b/>
          <w:sz w:val="16"/>
          <w:szCs w:val="16"/>
          <w:lang w:val="en-US" w:eastAsia="ro-RO"/>
        </w:rPr>
        <w:br w:type="page"/>
      </w:r>
    </w:p>
    <w:p w14:paraId="1FBC74AA" w14:textId="2412636B" w:rsidR="004D27E6" w:rsidRPr="00163BBA" w:rsidRDefault="004D27E6" w:rsidP="00EC1A0B">
      <w:pPr>
        <w:pStyle w:val="TOCHeading"/>
        <w:tabs>
          <w:tab w:val="left" w:pos="636"/>
          <w:tab w:val="center" w:pos="4872"/>
        </w:tabs>
        <w:spacing w:before="480" w:after="600" w:line="240" w:lineRule="auto"/>
        <w:ind w:right="4"/>
        <w:rPr>
          <w:rFonts w:ascii="Arial" w:hAnsi="Arial" w:cs="Arial"/>
          <w:b/>
          <w:color w:val="auto"/>
          <w:sz w:val="24"/>
          <w:szCs w:val="24"/>
          <w:lang w:val="en-US"/>
        </w:rPr>
      </w:pPr>
    </w:p>
    <w:p w14:paraId="12AE664A" w14:textId="0D618241" w:rsidR="00F27CA0" w:rsidRPr="00163BBA" w:rsidRDefault="001A1F63" w:rsidP="004D27E6">
      <w:pPr>
        <w:pStyle w:val="TOCHeading"/>
        <w:tabs>
          <w:tab w:val="left" w:pos="636"/>
          <w:tab w:val="center" w:pos="4872"/>
        </w:tabs>
        <w:spacing w:before="480" w:after="600" w:line="240" w:lineRule="auto"/>
        <w:ind w:right="4"/>
        <w:jc w:val="center"/>
        <w:rPr>
          <w:rFonts w:ascii="Arial" w:hAnsi="Arial" w:cs="Arial"/>
          <w:b/>
          <w:color w:val="auto"/>
          <w:sz w:val="24"/>
          <w:szCs w:val="24"/>
          <w:lang w:val="en-US"/>
        </w:rPr>
      </w:pPr>
      <w:r w:rsidRPr="00163BBA">
        <w:rPr>
          <w:rFonts w:ascii="Arial" w:hAnsi="Arial" w:cs="Arial"/>
          <w:b/>
          <w:color w:val="auto"/>
          <w:sz w:val="24"/>
          <w:szCs w:val="24"/>
          <w:lang w:val="en-US"/>
        </w:rPr>
        <w:t>TABLE OF CONTENTS</w:t>
      </w:r>
    </w:p>
    <w:p w14:paraId="12469B61" w14:textId="32E41CDF" w:rsidR="0064494E" w:rsidRDefault="00DF166D">
      <w:pPr>
        <w:pStyle w:val="TOC1"/>
        <w:rPr>
          <w:rFonts w:asciiTheme="minorHAnsi" w:eastAsiaTheme="minorEastAsia" w:hAnsiTheme="minorHAnsi" w:cstheme="minorBidi"/>
          <w:b w:val="0"/>
          <w:caps w:val="0"/>
          <w:kern w:val="2"/>
          <w:sz w:val="24"/>
          <w:szCs w:val="24"/>
          <w:lang w:val="en-US"/>
          <w14:ligatures w14:val="standardContextual"/>
        </w:rPr>
      </w:pPr>
      <w:r w:rsidRPr="00163BBA">
        <w:rPr>
          <w:rFonts w:ascii="Arial" w:hAnsi="Arial" w:cs="Arial"/>
          <w:bCs/>
          <w:szCs w:val="22"/>
          <w:lang w:val="en-US"/>
        </w:rPr>
        <w:fldChar w:fldCharType="begin"/>
      </w:r>
      <w:r w:rsidRPr="00163BBA">
        <w:rPr>
          <w:rFonts w:ascii="Arial" w:hAnsi="Arial" w:cs="Arial"/>
          <w:bCs/>
          <w:szCs w:val="22"/>
          <w:lang w:val="en-US"/>
        </w:rPr>
        <w:instrText xml:space="preserve"> TOC \f \h \z \t "LUDAN 1,1,LUDAN 2,2,LUDAN 3,3" </w:instrText>
      </w:r>
      <w:r w:rsidRPr="00163BBA">
        <w:rPr>
          <w:rFonts w:ascii="Arial" w:hAnsi="Arial" w:cs="Arial"/>
          <w:bCs/>
          <w:szCs w:val="22"/>
          <w:lang w:val="en-US"/>
        </w:rPr>
        <w:fldChar w:fldCharType="separate"/>
      </w:r>
      <w:hyperlink w:anchor="_Toc224107737" w:history="1">
        <w:r w:rsidR="0064494E" w:rsidRPr="00166B90">
          <w:rPr>
            <w:rStyle w:val="Hyperlink"/>
            <w:lang w:val="en-US"/>
          </w:rPr>
          <w:t>1.</w:t>
        </w:r>
        <w:r w:rsidR="0064494E">
          <w:rPr>
            <w:rFonts w:asciiTheme="minorHAnsi" w:eastAsiaTheme="minorEastAsia" w:hAnsiTheme="minorHAnsi" w:cstheme="minorBidi"/>
            <w:b w:val="0"/>
            <w:caps w:val="0"/>
            <w:kern w:val="2"/>
            <w:sz w:val="24"/>
            <w:szCs w:val="24"/>
            <w:lang w:val="en-US"/>
            <w14:ligatures w14:val="standardContextual"/>
          </w:rPr>
          <w:tab/>
        </w:r>
        <w:r w:rsidR="0064494E" w:rsidRPr="00166B90">
          <w:rPr>
            <w:rStyle w:val="Hyperlink"/>
            <w:lang w:val="en-US"/>
          </w:rPr>
          <w:t>COMMENTS LIST</w:t>
        </w:r>
        <w:r w:rsidR="0064494E">
          <w:rPr>
            <w:webHidden/>
          </w:rPr>
          <w:tab/>
        </w:r>
        <w:r w:rsidR="0064494E">
          <w:rPr>
            <w:webHidden/>
          </w:rPr>
          <w:fldChar w:fldCharType="begin"/>
        </w:r>
        <w:r w:rsidR="0064494E">
          <w:rPr>
            <w:webHidden/>
          </w:rPr>
          <w:instrText xml:space="preserve"> PAGEREF _Toc224107737 \h </w:instrText>
        </w:r>
        <w:r w:rsidR="0064494E">
          <w:rPr>
            <w:webHidden/>
          </w:rPr>
        </w:r>
        <w:r w:rsidR="0064494E">
          <w:rPr>
            <w:webHidden/>
          </w:rPr>
          <w:fldChar w:fldCharType="separate"/>
        </w:r>
        <w:r w:rsidR="0064494E">
          <w:rPr>
            <w:webHidden/>
          </w:rPr>
          <w:t>3</w:t>
        </w:r>
        <w:r w:rsidR="0064494E">
          <w:rPr>
            <w:webHidden/>
          </w:rPr>
          <w:fldChar w:fldCharType="end"/>
        </w:r>
      </w:hyperlink>
    </w:p>
    <w:p w14:paraId="4CF71C77" w14:textId="39C385B8" w:rsidR="00325A8F" w:rsidRPr="00163BBA" w:rsidRDefault="00DF166D" w:rsidP="001C7256">
      <w:pPr>
        <w:tabs>
          <w:tab w:val="left" w:pos="720"/>
          <w:tab w:val="right" w:leader="dot" w:pos="9090"/>
          <w:tab w:val="right" w:leader="dot" w:pos="9898"/>
        </w:tabs>
        <w:spacing w:before="120" w:after="120"/>
        <w:ind w:right="-626"/>
        <w:jc w:val="both"/>
        <w:rPr>
          <w:rFonts w:ascii="Arial" w:hAnsi="Arial" w:cs="Arial"/>
          <w:bCs/>
          <w:noProof/>
          <w:sz w:val="22"/>
          <w:szCs w:val="22"/>
          <w:lang w:val="en-US"/>
        </w:rPr>
      </w:pPr>
      <w:r w:rsidRPr="00163BBA">
        <w:rPr>
          <w:rFonts w:ascii="Arial" w:hAnsi="Arial" w:cs="Arial"/>
          <w:bCs/>
          <w:noProof/>
          <w:sz w:val="22"/>
          <w:szCs w:val="22"/>
          <w:lang w:val="en-US"/>
        </w:rPr>
        <w:fldChar w:fldCharType="end"/>
      </w:r>
    </w:p>
    <w:p w14:paraId="33394546" w14:textId="77777777" w:rsidR="00325A8F" w:rsidRPr="00163BBA" w:rsidRDefault="00325A8F" w:rsidP="00966C06">
      <w:pPr>
        <w:tabs>
          <w:tab w:val="right" w:leader="dot" w:pos="9090"/>
        </w:tabs>
        <w:spacing w:before="240" w:after="240"/>
        <w:ind w:right="29"/>
        <w:jc w:val="both"/>
        <w:rPr>
          <w:rFonts w:ascii="Arial" w:hAnsi="Arial" w:cs="Arial"/>
          <w:bCs/>
          <w:noProof/>
          <w:sz w:val="22"/>
          <w:szCs w:val="22"/>
          <w:lang w:val="en-US"/>
        </w:rPr>
      </w:pPr>
    </w:p>
    <w:p w14:paraId="37235444" w14:textId="77777777" w:rsidR="00325A8F" w:rsidRPr="00163BBA" w:rsidRDefault="00325A8F" w:rsidP="001C7256">
      <w:pPr>
        <w:tabs>
          <w:tab w:val="right" w:leader="dot" w:pos="9090"/>
        </w:tabs>
        <w:spacing w:before="240" w:after="240"/>
        <w:ind w:right="29"/>
        <w:jc w:val="both"/>
        <w:rPr>
          <w:rFonts w:ascii="Arial" w:hAnsi="Arial" w:cs="Arial"/>
          <w:bCs/>
          <w:noProof/>
          <w:sz w:val="22"/>
          <w:szCs w:val="22"/>
          <w:lang w:val="en-US"/>
        </w:rPr>
      </w:pPr>
    </w:p>
    <w:p w14:paraId="61647344" w14:textId="77777777" w:rsidR="00325A8F" w:rsidRPr="00163BBA" w:rsidRDefault="00325A8F" w:rsidP="006F6C0D">
      <w:pPr>
        <w:tabs>
          <w:tab w:val="right" w:leader="dot" w:pos="9090"/>
        </w:tabs>
        <w:spacing w:before="240" w:after="240"/>
        <w:ind w:left="720" w:right="29" w:hanging="720"/>
        <w:jc w:val="both"/>
        <w:rPr>
          <w:rFonts w:ascii="Arial" w:hAnsi="Arial" w:cs="Arial"/>
          <w:bCs/>
          <w:noProof/>
          <w:sz w:val="22"/>
          <w:szCs w:val="22"/>
          <w:lang w:val="en-US"/>
        </w:rPr>
      </w:pPr>
    </w:p>
    <w:p w14:paraId="4F9B86CF" w14:textId="77777777" w:rsidR="0054715C" w:rsidRPr="00163BBA" w:rsidRDefault="0054715C" w:rsidP="006F6C0D">
      <w:pPr>
        <w:tabs>
          <w:tab w:val="right" w:leader="dot" w:pos="9090"/>
        </w:tabs>
        <w:spacing w:before="240" w:after="240"/>
        <w:ind w:left="720" w:right="29" w:hanging="720"/>
        <w:jc w:val="both"/>
        <w:rPr>
          <w:rFonts w:ascii="Arial" w:hAnsi="Arial" w:cs="Arial"/>
          <w:bCs/>
          <w:noProof/>
          <w:sz w:val="22"/>
          <w:szCs w:val="22"/>
          <w:lang w:val="en-US"/>
        </w:rPr>
      </w:pPr>
    </w:p>
    <w:p w14:paraId="1C8F9283" w14:textId="77777777" w:rsidR="0054715C" w:rsidRPr="00163BBA" w:rsidRDefault="0054715C" w:rsidP="006F6C0D">
      <w:pPr>
        <w:tabs>
          <w:tab w:val="right" w:leader="dot" w:pos="9090"/>
        </w:tabs>
        <w:spacing w:before="240" w:after="240"/>
        <w:ind w:left="720" w:right="29" w:hanging="720"/>
        <w:jc w:val="both"/>
        <w:rPr>
          <w:rFonts w:ascii="Arial" w:hAnsi="Arial" w:cs="Arial"/>
          <w:bCs/>
          <w:noProof/>
          <w:sz w:val="22"/>
          <w:szCs w:val="22"/>
          <w:lang w:val="en-US"/>
        </w:rPr>
      </w:pPr>
    </w:p>
    <w:p w14:paraId="4AF460DD" w14:textId="77777777" w:rsidR="00325A8F" w:rsidRDefault="00A85EBD" w:rsidP="00FF4837">
      <w:pPr>
        <w:pStyle w:val="LUDANTEXT"/>
        <w:rPr>
          <w:noProof/>
          <w:lang w:val="en-US"/>
        </w:rPr>
      </w:pPr>
      <w:r w:rsidRPr="00163BBA">
        <w:rPr>
          <w:noProof/>
          <w:lang w:val="en-US"/>
        </w:rPr>
        <w:br w:type="page"/>
      </w:r>
    </w:p>
    <w:p w14:paraId="12C11B88" w14:textId="68E763E0" w:rsidR="00F16038" w:rsidRDefault="001D20CE" w:rsidP="009A4058">
      <w:pPr>
        <w:pStyle w:val="LUDAN1"/>
        <w:rPr>
          <w:noProof/>
          <w:lang w:val="en-US"/>
        </w:rPr>
      </w:pPr>
      <w:bookmarkStart w:id="0" w:name="_Toc224107737"/>
      <w:r>
        <w:rPr>
          <w:noProof/>
          <w:lang w:val="en-US"/>
        </w:rPr>
        <w:lastRenderedPageBreak/>
        <w:t>COMMENTS</w:t>
      </w:r>
      <w:r w:rsidR="009A4058">
        <w:rPr>
          <w:noProof/>
          <w:lang w:val="en-US"/>
        </w:rPr>
        <w:t xml:space="preserve"> LIST</w:t>
      </w:r>
      <w:bookmarkEnd w:id="0"/>
    </w:p>
    <w:p w14:paraId="4DFDFC0F" w14:textId="77777777" w:rsidR="00F16038" w:rsidRPr="00F16038" w:rsidRDefault="00F16038" w:rsidP="00F16038">
      <w:pPr>
        <w:tabs>
          <w:tab w:val="left" w:pos="6180"/>
        </w:tabs>
        <w:rPr>
          <w:lang w:val="en-US" w:eastAsia="ro-RO"/>
        </w:rPr>
      </w:pPr>
      <w:r>
        <w:rPr>
          <w:lang w:val="en-US" w:eastAsia="ro-RO"/>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5627"/>
        <w:gridCol w:w="3444"/>
      </w:tblGrid>
      <w:tr w:rsidR="00F16038" w:rsidRPr="00150F25" w14:paraId="05CB5931" w14:textId="77777777" w:rsidTr="00A16E3B">
        <w:trPr>
          <w:tblHeader/>
        </w:trPr>
        <w:tc>
          <w:tcPr>
            <w:tcW w:w="343" w:type="pct"/>
            <w:shd w:val="clear" w:color="auto" w:fill="CCFFCC"/>
            <w:vAlign w:val="center"/>
          </w:tcPr>
          <w:p w14:paraId="23BBADAF" w14:textId="77777777" w:rsidR="00F16038" w:rsidRPr="00150F25" w:rsidRDefault="00F16038" w:rsidP="00471FB9">
            <w:pPr>
              <w:jc w:val="center"/>
              <w:rPr>
                <w:rFonts w:asciiTheme="minorHAnsi" w:hAnsiTheme="minorHAnsi" w:cstheme="minorHAnsi"/>
                <w:b/>
                <w:bCs/>
                <w:sz w:val="22"/>
                <w:szCs w:val="22"/>
              </w:rPr>
            </w:pPr>
            <w:r w:rsidRPr="00150F25">
              <w:rPr>
                <w:rFonts w:asciiTheme="minorHAnsi" w:hAnsiTheme="minorHAnsi" w:cstheme="minorHAnsi"/>
                <w:b/>
                <w:bCs/>
                <w:sz w:val="22"/>
                <w:szCs w:val="22"/>
              </w:rPr>
              <w:t>Item No</w:t>
            </w:r>
          </w:p>
        </w:tc>
        <w:tc>
          <w:tcPr>
            <w:tcW w:w="2889" w:type="pct"/>
            <w:shd w:val="clear" w:color="auto" w:fill="CCFFCC"/>
            <w:vAlign w:val="center"/>
          </w:tcPr>
          <w:p w14:paraId="7202E212" w14:textId="77777777" w:rsidR="00F16038" w:rsidRPr="00150F25" w:rsidRDefault="00F16038" w:rsidP="00471FB9">
            <w:pPr>
              <w:tabs>
                <w:tab w:val="left" w:pos="1440"/>
              </w:tabs>
              <w:jc w:val="center"/>
              <w:rPr>
                <w:rFonts w:asciiTheme="minorHAnsi" w:hAnsiTheme="minorHAnsi" w:cstheme="minorHAnsi"/>
                <w:b/>
                <w:bCs/>
                <w:sz w:val="22"/>
                <w:szCs w:val="22"/>
              </w:rPr>
            </w:pPr>
            <w:r w:rsidRPr="00150F25">
              <w:rPr>
                <w:rFonts w:asciiTheme="minorHAnsi" w:hAnsiTheme="minorHAnsi" w:cstheme="minorHAnsi"/>
                <w:b/>
                <w:bCs/>
                <w:sz w:val="22"/>
                <w:szCs w:val="22"/>
              </w:rPr>
              <w:t>Query/Comment</w:t>
            </w:r>
          </w:p>
        </w:tc>
        <w:tc>
          <w:tcPr>
            <w:tcW w:w="1768" w:type="pct"/>
            <w:shd w:val="clear" w:color="auto" w:fill="CCFFCC"/>
            <w:vAlign w:val="center"/>
          </w:tcPr>
          <w:p w14:paraId="73A7C206" w14:textId="77777777" w:rsidR="00F16038" w:rsidRPr="00150F25" w:rsidRDefault="00F16038" w:rsidP="00471FB9">
            <w:pPr>
              <w:tabs>
                <w:tab w:val="left" w:pos="1440"/>
              </w:tabs>
              <w:jc w:val="center"/>
              <w:rPr>
                <w:rFonts w:asciiTheme="minorHAnsi" w:hAnsiTheme="minorHAnsi" w:cstheme="minorHAnsi"/>
                <w:b/>
                <w:bCs/>
                <w:sz w:val="22"/>
                <w:szCs w:val="22"/>
              </w:rPr>
            </w:pPr>
            <w:r w:rsidRPr="00150F25">
              <w:rPr>
                <w:rFonts w:asciiTheme="minorHAnsi" w:hAnsiTheme="minorHAnsi" w:cstheme="minorHAnsi"/>
                <w:b/>
                <w:bCs/>
                <w:sz w:val="22"/>
                <w:szCs w:val="22"/>
              </w:rPr>
              <w:t>Reply</w:t>
            </w:r>
          </w:p>
        </w:tc>
      </w:tr>
      <w:tr w:rsidR="00F16038" w:rsidRPr="00150F25" w14:paraId="0164BE31" w14:textId="77777777" w:rsidTr="00A16E3B">
        <w:tc>
          <w:tcPr>
            <w:tcW w:w="5000" w:type="pct"/>
            <w:gridSpan w:val="3"/>
            <w:vAlign w:val="center"/>
          </w:tcPr>
          <w:p w14:paraId="65296DC3" w14:textId="0A765A13" w:rsidR="00F16038" w:rsidRPr="00150F25" w:rsidRDefault="001D20CE" w:rsidP="00471FB9">
            <w:pPr>
              <w:tabs>
                <w:tab w:val="left" w:pos="1440"/>
              </w:tabs>
              <w:rPr>
                <w:rFonts w:asciiTheme="minorHAnsi" w:hAnsiTheme="minorHAnsi" w:cstheme="minorHAnsi"/>
                <w:sz w:val="22"/>
                <w:szCs w:val="22"/>
              </w:rPr>
            </w:pPr>
            <w:r w:rsidRPr="001D20CE">
              <w:rPr>
                <w:rFonts w:asciiTheme="minorHAnsi" w:hAnsiTheme="minorHAnsi" w:cstheme="minorHAnsi"/>
                <w:b/>
                <w:sz w:val="22"/>
                <w:szCs w:val="22"/>
              </w:rPr>
              <w:t>Dryer Stress Report-02-26-2026</w:t>
            </w:r>
          </w:p>
        </w:tc>
      </w:tr>
      <w:tr w:rsidR="00F16038" w:rsidRPr="00150F25" w14:paraId="4840820B" w14:textId="77777777" w:rsidTr="00A16E3B">
        <w:tc>
          <w:tcPr>
            <w:tcW w:w="343" w:type="pct"/>
            <w:vAlign w:val="center"/>
          </w:tcPr>
          <w:p w14:paraId="10E103F1" w14:textId="796A4A97" w:rsidR="00F16038" w:rsidRPr="00150F25" w:rsidRDefault="001D20CE" w:rsidP="00471FB9">
            <w:pPr>
              <w:jc w:val="center"/>
              <w:rPr>
                <w:rFonts w:asciiTheme="minorHAnsi" w:hAnsiTheme="minorHAnsi" w:cstheme="minorHAnsi"/>
                <w:sz w:val="22"/>
                <w:szCs w:val="22"/>
              </w:rPr>
            </w:pPr>
            <w:r>
              <w:rPr>
                <w:rFonts w:asciiTheme="minorHAnsi" w:hAnsiTheme="minorHAnsi" w:cstheme="minorHAnsi"/>
                <w:sz w:val="22"/>
                <w:szCs w:val="22"/>
              </w:rPr>
              <w:t>1</w:t>
            </w:r>
          </w:p>
        </w:tc>
        <w:tc>
          <w:tcPr>
            <w:tcW w:w="2889" w:type="pct"/>
          </w:tcPr>
          <w:p w14:paraId="00A03AEA" w14:textId="5C14FC8D" w:rsidR="001D20CE" w:rsidRPr="001D20CE" w:rsidRDefault="001D20CE" w:rsidP="001D20CE">
            <w:pPr>
              <w:rPr>
                <w:rFonts w:asciiTheme="minorHAnsi" w:hAnsiTheme="minorHAnsi" w:cstheme="minorHAnsi"/>
                <w:sz w:val="22"/>
                <w:szCs w:val="22"/>
                <w:lang w:val="en-US"/>
              </w:rPr>
            </w:pPr>
            <w:r>
              <w:rPr>
                <w:rFonts w:asciiTheme="minorHAnsi" w:hAnsiTheme="minorHAnsi" w:cstheme="minorHAnsi"/>
                <w:sz w:val="22"/>
                <w:szCs w:val="22"/>
                <w:lang w:val="en-US"/>
              </w:rPr>
              <w:t>T</w:t>
            </w:r>
            <w:r w:rsidRPr="001D20CE">
              <w:rPr>
                <w:rFonts w:asciiTheme="minorHAnsi" w:hAnsiTheme="minorHAnsi" w:cstheme="minorHAnsi"/>
                <w:sz w:val="22"/>
                <w:szCs w:val="22"/>
                <w:lang w:val="en-US"/>
              </w:rPr>
              <w:t>he duct was analysed as tubular piping elements, although the actual cross</w:t>
            </w:r>
            <w:r w:rsidRPr="001D20CE">
              <w:rPr>
                <w:rFonts w:asciiTheme="minorHAnsi" w:hAnsiTheme="minorHAnsi" w:cstheme="minorHAnsi"/>
                <w:sz w:val="22"/>
                <w:szCs w:val="22"/>
                <w:lang w:val="en-US"/>
              </w:rPr>
              <w:noBreakHyphen/>
              <w:t>section of the components is rectangular.</w:t>
            </w:r>
          </w:p>
          <w:p w14:paraId="2360F97D" w14:textId="0ECCB2E6" w:rsidR="00F16038" w:rsidRPr="001D20CE" w:rsidRDefault="001D20CE" w:rsidP="001D20CE">
            <w:pPr>
              <w:rPr>
                <w:rFonts w:asciiTheme="minorHAnsi" w:hAnsiTheme="minorHAnsi" w:cstheme="minorHAnsi"/>
                <w:sz w:val="22"/>
                <w:szCs w:val="22"/>
                <w:lang w:val="en-US"/>
              </w:rPr>
            </w:pPr>
            <w:r w:rsidRPr="001D20CE">
              <w:rPr>
                <w:rFonts w:asciiTheme="minorHAnsi" w:hAnsiTheme="minorHAnsi" w:cstheme="minorHAnsi"/>
                <w:sz w:val="22"/>
                <w:szCs w:val="22"/>
                <w:lang w:val="en-US"/>
              </w:rPr>
              <w:t>How was the equivalence of these elements established from a structural</w:t>
            </w:r>
            <w:r w:rsidRPr="001D20CE">
              <w:rPr>
                <w:rFonts w:asciiTheme="minorHAnsi" w:hAnsiTheme="minorHAnsi" w:cstheme="minorHAnsi"/>
                <w:sz w:val="22"/>
                <w:szCs w:val="22"/>
                <w:lang w:val="en-US"/>
              </w:rPr>
              <w:noBreakHyphen/>
              <w:t>resistance standpoint, and what is the specific purpose of the stress analysis?</w:t>
            </w:r>
          </w:p>
        </w:tc>
        <w:tc>
          <w:tcPr>
            <w:tcW w:w="1768" w:type="pct"/>
            <w:vAlign w:val="center"/>
          </w:tcPr>
          <w:p w14:paraId="5A4FF395" w14:textId="6B7CD434" w:rsidR="00F16038" w:rsidRPr="00150F25" w:rsidRDefault="00F16038" w:rsidP="00471FB9">
            <w:pPr>
              <w:tabs>
                <w:tab w:val="left" w:pos="1440"/>
              </w:tabs>
              <w:rPr>
                <w:rFonts w:asciiTheme="minorHAnsi" w:hAnsiTheme="minorHAnsi" w:cstheme="minorHAnsi"/>
                <w:sz w:val="22"/>
                <w:szCs w:val="22"/>
              </w:rPr>
            </w:pPr>
          </w:p>
        </w:tc>
      </w:tr>
      <w:tr w:rsidR="00F16038" w:rsidRPr="00150F25" w14:paraId="2A031AE7" w14:textId="77777777" w:rsidTr="00A16E3B">
        <w:tc>
          <w:tcPr>
            <w:tcW w:w="343" w:type="pct"/>
            <w:vAlign w:val="center"/>
          </w:tcPr>
          <w:p w14:paraId="6DC9B929" w14:textId="7DBC6BD4" w:rsidR="00F16038" w:rsidRPr="00150F25" w:rsidRDefault="001D20CE" w:rsidP="00471FB9">
            <w:pPr>
              <w:jc w:val="center"/>
              <w:rPr>
                <w:rFonts w:asciiTheme="minorHAnsi" w:hAnsiTheme="minorHAnsi" w:cstheme="minorHAnsi"/>
                <w:sz w:val="22"/>
                <w:szCs w:val="22"/>
              </w:rPr>
            </w:pPr>
            <w:r>
              <w:rPr>
                <w:rFonts w:asciiTheme="minorHAnsi" w:hAnsiTheme="minorHAnsi" w:cstheme="minorHAnsi"/>
                <w:sz w:val="22"/>
                <w:szCs w:val="22"/>
              </w:rPr>
              <w:t>2</w:t>
            </w:r>
          </w:p>
        </w:tc>
        <w:tc>
          <w:tcPr>
            <w:tcW w:w="2889" w:type="pct"/>
            <w:vAlign w:val="center"/>
          </w:tcPr>
          <w:p w14:paraId="6ED13993" w14:textId="52CB8C93" w:rsidR="00F16038" w:rsidRPr="001D20CE" w:rsidRDefault="001D20CE" w:rsidP="001D20CE">
            <w:pPr>
              <w:tabs>
                <w:tab w:val="left" w:pos="1440"/>
              </w:tabs>
              <w:rPr>
                <w:rFonts w:asciiTheme="minorHAnsi" w:hAnsiTheme="minorHAnsi" w:cstheme="minorHAnsi"/>
                <w:sz w:val="22"/>
                <w:szCs w:val="22"/>
                <w:lang w:val="en-US"/>
              </w:rPr>
            </w:pPr>
            <w:r w:rsidRPr="001D20CE">
              <w:rPr>
                <w:rFonts w:asciiTheme="minorHAnsi" w:hAnsiTheme="minorHAnsi" w:cstheme="minorHAnsi"/>
                <w:sz w:val="22"/>
                <w:szCs w:val="22"/>
                <w:lang w:val="en-US"/>
              </w:rPr>
              <w:t>Is the intention to verify the structural capacity of the duct elements, or only to check the loads transmitted to the equipment nozzles?</w:t>
            </w:r>
          </w:p>
        </w:tc>
        <w:tc>
          <w:tcPr>
            <w:tcW w:w="1768" w:type="pct"/>
            <w:vAlign w:val="center"/>
          </w:tcPr>
          <w:p w14:paraId="6B9ABAF4" w14:textId="77777777" w:rsidR="00F16038" w:rsidRPr="00150F25" w:rsidRDefault="00F16038" w:rsidP="00471FB9">
            <w:pPr>
              <w:tabs>
                <w:tab w:val="left" w:pos="1440"/>
              </w:tabs>
              <w:rPr>
                <w:rFonts w:asciiTheme="minorHAnsi" w:hAnsiTheme="minorHAnsi" w:cstheme="minorHAnsi"/>
                <w:sz w:val="22"/>
                <w:szCs w:val="22"/>
              </w:rPr>
            </w:pPr>
          </w:p>
        </w:tc>
      </w:tr>
      <w:tr w:rsidR="00F16038" w:rsidRPr="00150F25" w14:paraId="7B9BCC21" w14:textId="77777777" w:rsidTr="00A16E3B">
        <w:tc>
          <w:tcPr>
            <w:tcW w:w="343" w:type="pct"/>
            <w:vAlign w:val="center"/>
          </w:tcPr>
          <w:p w14:paraId="542BD7EC" w14:textId="4081904A" w:rsidR="00F16038" w:rsidRPr="00150F25" w:rsidRDefault="001D20CE" w:rsidP="00471FB9">
            <w:pPr>
              <w:jc w:val="center"/>
              <w:rPr>
                <w:rFonts w:asciiTheme="minorHAnsi" w:hAnsiTheme="minorHAnsi" w:cstheme="minorHAnsi"/>
                <w:sz w:val="22"/>
                <w:szCs w:val="22"/>
              </w:rPr>
            </w:pPr>
            <w:r>
              <w:rPr>
                <w:rFonts w:asciiTheme="minorHAnsi" w:hAnsiTheme="minorHAnsi" w:cstheme="minorHAnsi"/>
                <w:sz w:val="22"/>
                <w:szCs w:val="22"/>
              </w:rPr>
              <w:t>3</w:t>
            </w:r>
          </w:p>
        </w:tc>
        <w:tc>
          <w:tcPr>
            <w:tcW w:w="2889" w:type="pct"/>
            <w:vAlign w:val="center"/>
          </w:tcPr>
          <w:p w14:paraId="310767EE" w14:textId="38EDB207" w:rsidR="00F16038" w:rsidRPr="001D20CE" w:rsidRDefault="001D20CE" w:rsidP="001D20CE">
            <w:pPr>
              <w:tabs>
                <w:tab w:val="left" w:pos="1440"/>
              </w:tabs>
              <w:rPr>
                <w:rFonts w:asciiTheme="minorHAnsi" w:hAnsiTheme="minorHAnsi" w:cstheme="minorHAnsi"/>
                <w:sz w:val="22"/>
                <w:szCs w:val="22"/>
                <w:lang w:val="en-US"/>
              </w:rPr>
            </w:pPr>
            <w:r w:rsidRPr="001D20CE">
              <w:rPr>
                <w:rFonts w:asciiTheme="minorHAnsi" w:hAnsiTheme="minorHAnsi" w:cstheme="minorHAnsi"/>
                <w:sz w:val="22"/>
                <w:szCs w:val="22"/>
                <w:lang w:val="en-US"/>
              </w:rPr>
              <w:t>The modelling equivalence and calculation assumptions must be clearly explained in the introductory sections of the report</w:t>
            </w:r>
          </w:p>
        </w:tc>
        <w:tc>
          <w:tcPr>
            <w:tcW w:w="1768" w:type="pct"/>
            <w:vAlign w:val="center"/>
          </w:tcPr>
          <w:p w14:paraId="042ADE38" w14:textId="77777777" w:rsidR="00F16038" w:rsidRPr="00150F25" w:rsidRDefault="00F16038" w:rsidP="00471FB9">
            <w:pPr>
              <w:tabs>
                <w:tab w:val="left" w:pos="1440"/>
              </w:tabs>
              <w:rPr>
                <w:rFonts w:asciiTheme="minorHAnsi" w:hAnsiTheme="minorHAnsi" w:cstheme="minorHAnsi"/>
                <w:sz w:val="22"/>
                <w:szCs w:val="22"/>
              </w:rPr>
            </w:pPr>
          </w:p>
        </w:tc>
      </w:tr>
      <w:tr w:rsidR="00F16038" w:rsidRPr="00150F25" w14:paraId="6760DE83" w14:textId="77777777" w:rsidTr="00A16E3B">
        <w:tc>
          <w:tcPr>
            <w:tcW w:w="343" w:type="pct"/>
            <w:vAlign w:val="center"/>
          </w:tcPr>
          <w:p w14:paraId="22F2FA43" w14:textId="45892C7E" w:rsidR="00F16038" w:rsidRPr="00150F25" w:rsidRDefault="001D20CE" w:rsidP="00471FB9">
            <w:pPr>
              <w:jc w:val="center"/>
              <w:rPr>
                <w:rFonts w:asciiTheme="minorHAnsi" w:hAnsiTheme="minorHAnsi" w:cstheme="minorHAnsi"/>
                <w:sz w:val="22"/>
                <w:szCs w:val="22"/>
              </w:rPr>
            </w:pPr>
            <w:r>
              <w:rPr>
                <w:rFonts w:asciiTheme="minorHAnsi" w:hAnsiTheme="minorHAnsi" w:cstheme="minorHAnsi"/>
                <w:sz w:val="22"/>
                <w:szCs w:val="22"/>
              </w:rPr>
              <w:t>4</w:t>
            </w:r>
          </w:p>
        </w:tc>
        <w:tc>
          <w:tcPr>
            <w:tcW w:w="2889" w:type="pct"/>
          </w:tcPr>
          <w:p w14:paraId="5E77A1F2" w14:textId="1D18905D" w:rsidR="00F16038" w:rsidRPr="001D20CE" w:rsidRDefault="001D20CE" w:rsidP="001D20CE">
            <w:pPr>
              <w:tabs>
                <w:tab w:val="left" w:pos="1440"/>
              </w:tabs>
              <w:rPr>
                <w:rFonts w:asciiTheme="minorHAnsi" w:hAnsiTheme="minorHAnsi" w:cstheme="minorHAnsi"/>
                <w:sz w:val="22"/>
                <w:szCs w:val="22"/>
                <w:lang w:val="en-US"/>
              </w:rPr>
            </w:pPr>
            <w:r w:rsidRPr="001D20CE">
              <w:rPr>
                <w:rFonts w:asciiTheme="minorHAnsi" w:hAnsiTheme="minorHAnsi" w:cstheme="minorHAnsi"/>
                <w:sz w:val="22"/>
                <w:szCs w:val="22"/>
                <w:lang w:val="en-US"/>
              </w:rPr>
              <w:t>The information currently provided is not sufficient to understand how the input data and modelling approach were selected.</w:t>
            </w:r>
          </w:p>
        </w:tc>
        <w:tc>
          <w:tcPr>
            <w:tcW w:w="1768" w:type="pct"/>
            <w:vAlign w:val="center"/>
          </w:tcPr>
          <w:p w14:paraId="2E8CB74D" w14:textId="77777777" w:rsidR="00F16038" w:rsidRPr="00150F25" w:rsidRDefault="00F16038" w:rsidP="00471FB9">
            <w:pPr>
              <w:tabs>
                <w:tab w:val="left" w:pos="1440"/>
              </w:tabs>
              <w:rPr>
                <w:rFonts w:asciiTheme="minorHAnsi" w:hAnsiTheme="minorHAnsi" w:cstheme="minorHAnsi"/>
                <w:sz w:val="22"/>
                <w:szCs w:val="22"/>
              </w:rPr>
            </w:pPr>
          </w:p>
        </w:tc>
      </w:tr>
      <w:tr w:rsidR="00A16E3B" w:rsidRPr="00150F25" w14:paraId="4878E8F7" w14:textId="77777777" w:rsidTr="00A16E3B">
        <w:tc>
          <w:tcPr>
            <w:tcW w:w="343" w:type="pct"/>
            <w:vAlign w:val="center"/>
          </w:tcPr>
          <w:p w14:paraId="20964A09" w14:textId="618E27F7" w:rsidR="00A16E3B" w:rsidRDefault="00A16E3B" w:rsidP="00471FB9">
            <w:pPr>
              <w:jc w:val="center"/>
              <w:rPr>
                <w:rFonts w:asciiTheme="minorHAnsi" w:hAnsiTheme="minorHAnsi" w:cstheme="minorHAnsi"/>
                <w:sz w:val="22"/>
                <w:szCs w:val="22"/>
              </w:rPr>
            </w:pPr>
            <w:r>
              <w:rPr>
                <w:rFonts w:asciiTheme="minorHAnsi" w:hAnsiTheme="minorHAnsi" w:cstheme="minorHAnsi"/>
                <w:sz w:val="22"/>
                <w:szCs w:val="22"/>
              </w:rPr>
              <w:t>5</w:t>
            </w:r>
          </w:p>
        </w:tc>
        <w:tc>
          <w:tcPr>
            <w:tcW w:w="2889" w:type="pct"/>
          </w:tcPr>
          <w:p w14:paraId="40A3103D" w14:textId="013A051A" w:rsidR="00A16E3B" w:rsidRPr="001D20CE" w:rsidRDefault="00A16E3B" w:rsidP="00A16E3B">
            <w:pPr>
              <w:tabs>
                <w:tab w:val="left" w:pos="1440"/>
              </w:tabs>
              <w:rPr>
                <w:rFonts w:asciiTheme="minorHAnsi" w:hAnsiTheme="minorHAnsi" w:cstheme="minorHAnsi"/>
                <w:sz w:val="22"/>
                <w:szCs w:val="22"/>
                <w:lang w:val="en-US"/>
              </w:rPr>
            </w:pPr>
            <w:r w:rsidRPr="00A16E3B">
              <w:rPr>
                <w:rFonts w:asciiTheme="minorHAnsi" w:hAnsiTheme="minorHAnsi" w:cstheme="minorHAnsi"/>
                <w:sz w:val="22"/>
                <w:szCs w:val="22"/>
                <w:lang w:val="en-US"/>
              </w:rPr>
              <w:t>P-red considered and confirmation, that no permanent deformation occurs is required.</w:t>
            </w:r>
          </w:p>
        </w:tc>
        <w:tc>
          <w:tcPr>
            <w:tcW w:w="1768" w:type="pct"/>
            <w:vAlign w:val="center"/>
          </w:tcPr>
          <w:p w14:paraId="4AB2CD40" w14:textId="77777777" w:rsidR="00A16E3B" w:rsidRPr="00150F25" w:rsidRDefault="00A16E3B" w:rsidP="00471FB9">
            <w:pPr>
              <w:tabs>
                <w:tab w:val="left" w:pos="1440"/>
              </w:tabs>
              <w:rPr>
                <w:rFonts w:asciiTheme="minorHAnsi" w:hAnsiTheme="minorHAnsi" w:cstheme="minorHAnsi"/>
                <w:sz w:val="22"/>
                <w:szCs w:val="22"/>
              </w:rPr>
            </w:pPr>
          </w:p>
        </w:tc>
      </w:tr>
      <w:tr w:rsidR="00A16E3B" w:rsidRPr="00150F25" w14:paraId="33D4ECE2" w14:textId="77777777" w:rsidTr="00A16E3B">
        <w:tc>
          <w:tcPr>
            <w:tcW w:w="343" w:type="pct"/>
            <w:vAlign w:val="center"/>
          </w:tcPr>
          <w:p w14:paraId="0D53CAED" w14:textId="4C71DCF0" w:rsidR="00A16E3B" w:rsidRDefault="00A16E3B" w:rsidP="00471FB9">
            <w:pPr>
              <w:jc w:val="center"/>
              <w:rPr>
                <w:rFonts w:asciiTheme="minorHAnsi" w:hAnsiTheme="minorHAnsi" w:cstheme="minorHAnsi"/>
                <w:sz w:val="22"/>
                <w:szCs w:val="22"/>
              </w:rPr>
            </w:pPr>
            <w:r>
              <w:rPr>
                <w:rFonts w:asciiTheme="minorHAnsi" w:hAnsiTheme="minorHAnsi" w:cstheme="minorHAnsi"/>
                <w:sz w:val="22"/>
                <w:szCs w:val="22"/>
              </w:rPr>
              <w:t>6</w:t>
            </w:r>
          </w:p>
        </w:tc>
        <w:tc>
          <w:tcPr>
            <w:tcW w:w="2889" w:type="pct"/>
          </w:tcPr>
          <w:p w14:paraId="629CADBA" w14:textId="7616F5FA" w:rsidR="00A16E3B" w:rsidRPr="00A16E3B" w:rsidRDefault="00A16E3B" w:rsidP="00A16E3B">
            <w:pPr>
              <w:tabs>
                <w:tab w:val="left" w:pos="1440"/>
              </w:tabs>
              <w:rPr>
                <w:rFonts w:asciiTheme="minorHAnsi" w:hAnsiTheme="minorHAnsi" w:cstheme="minorHAnsi"/>
                <w:sz w:val="22"/>
                <w:szCs w:val="22"/>
                <w:lang w:val="en-US"/>
              </w:rPr>
            </w:pPr>
            <w:r w:rsidRPr="00A16E3B">
              <w:rPr>
                <w:rFonts w:asciiTheme="minorHAnsi" w:hAnsiTheme="minorHAnsi" w:cstheme="minorHAnsi"/>
                <w:sz w:val="22"/>
                <w:szCs w:val="22"/>
                <w:lang w:val="en-US"/>
              </w:rPr>
              <w:t>Equipment vibration effects are not considered in stress analysis. Please clarify if this effects are considered.</w:t>
            </w:r>
          </w:p>
        </w:tc>
        <w:tc>
          <w:tcPr>
            <w:tcW w:w="1768" w:type="pct"/>
            <w:vAlign w:val="center"/>
          </w:tcPr>
          <w:p w14:paraId="2FC1AB49" w14:textId="77777777" w:rsidR="00A16E3B" w:rsidRPr="00150F25" w:rsidRDefault="00A16E3B" w:rsidP="00471FB9">
            <w:pPr>
              <w:tabs>
                <w:tab w:val="left" w:pos="1440"/>
              </w:tabs>
              <w:rPr>
                <w:rFonts w:asciiTheme="minorHAnsi" w:hAnsiTheme="minorHAnsi" w:cstheme="minorHAnsi"/>
                <w:sz w:val="22"/>
                <w:szCs w:val="22"/>
              </w:rPr>
            </w:pPr>
          </w:p>
        </w:tc>
      </w:tr>
      <w:tr w:rsidR="00F16038" w:rsidRPr="00150F25" w14:paraId="1E315316" w14:textId="77777777" w:rsidTr="00A16E3B">
        <w:tc>
          <w:tcPr>
            <w:tcW w:w="5000" w:type="pct"/>
            <w:gridSpan w:val="3"/>
            <w:vAlign w:val="center"/>
          </w:tcPr>
          <w:p w14:paraId="689B0590" w14:textId="56900368" w:rsidR="00F16038" w:rsidRPr="00F66F70" w:rsidRDefault="001D20CE" w:rsidP="00471FB9">
            <w:pPr>
              <w:tabs>
                <w:tab w:val="left" w:pos="1440"/>
              </w:tabs>
              <w:rPr>
                <w:rFonts w:asciiTheme="minorHAnsi" w:hAnsiTheme="minorHAnsi" w:cstheme="minorHAnsi"/>
                <w:b/>
                <w:bCs/>
                <w:sz w:val="22"/>
                <w:szCs w:val="22"/>
              </w:rPr>
            </w:pPr>
            <w:r w:rsidRPr="001D20CE">
              <w:rPr>
                <w:rFonts w:asciiTheme="minorHAnsi" w:hAnsiTheme="minorHAnsi" w:cstheme="minorHAnsi"/>
                <w:b/>
                <w:bCs/>
                <w:sz w:val="22"/>
                <w:szCs w:val="22"/>
              </w:rPr>
              <w:t>Flash Dryer  Thickness Calculation- For Client-02-26-2026</w:t>
            </w:r>
          </w:p>
        </w:tc>
      </w:tr>
      <w:tr w:rsidR="00F16038" w:rsidRPr="00150F25" w14:paraId="0917953A" w14:textId="77777777" w:rsidTr="00A16E3B">
        <w:tc>
          <w:tcPr>
            <w:tcW w:w="343" w:type="pct"/>
            <w:vAlign w:val="center"/>
          </w:tcPr>
          <w:p w14:paraId="654D2A70" w14:textId="2FEC0F42" w:rsidR="00F16038" w:rsidRPr="00150F25" w:rsidRDefault="001D20CE" w:rsidP="00471FB9">
            <w:pPr>
              <w:jc w:val="center"/>
              <w:rPr>
                <w:rFonts w:asciiTheme="minorHAnsi" w:hAnsiTheme="minorHAnsi" w:cstheme="minorHAnsi"/>
                <w:sz w:val="22"/>
                <w:szCs w:val="22"/>
              </w:rPr>
            </w:pPr>
            <w:r>
              <w:rPr>
                <w:rFonts w:asciiTheme="minorHAnsi" w:hAnsiTheme="minorHAnsi" w:cstheme="minorHAnsi"/>
                <w:sz w:val="22"/>
                <w:szCs w:val="22"/>
              </w:rPr>
              <w:t>1</w:t>
            </w:r>
          </w:p>
        </w:tc>
        <w:tc>
          <w:tcPr>
            <w:tcW w:w="2889" w:type="pct"/>
            <w:vAlign w:val="center"/>
          </w:tcPr>
          <w:p w14:paraId="5C61F469" w14:textId="479AB796" w:rsidR="00F16038" w:rsidRPr="001D20CE" w:rsidRDefault="001D20CE" w:rsidP="001D20CE">
            <w:pPr>
              <w:spacing w:after="160"/>
              <w:rPr>
                <w:rFonts w:asciiTheme="minorHAnsi" w:hAnsiTheme="minorHAnsi" w:cstheme="minorHAnsi"/>
                <w:sz w:val="22"/>
                <w:szCs w:val="22"/>
                <w:lang w:val="en-US"/>
              </w:rPr>
            </w:pPr>
            <w:r>
              <w:rPr>
                <w:rFonts w:asciiTheme="minorHAnsi" w:hAnsiTheme="minorHAnsi" w:cstheme="minorHAnsi"/>
                <w:sz w:val="22"/>
                <w:szCs w:val="22"/>
                <w:lang w:val="en-US"/>
              </w:rPr>
              <w:t>There are no</w:t>
            </w:r>
            <w:r w:rsidRPr="001D20CE">
              <w:rPr>
                <w:rFonts w:asciiTheme="minorHAnsi" w:hAnsiTheme="minorHAnsi" w:cstheme="minorHAnsi"/>
                <w:sz w:val="22"/>
                <w:szCs w:val="22"/>
                <w:lang w:val="en-US"/>
              </w:rPr>
              <w:t xml:space="preserve"> references to occasional loads such as wind, seismic, or snow loads.</w:t>
            </w:r>
          </w:p>
        </w:tc>
        <w:tc>
          <w:tcPr>
            <w:tcW w:w="1768" w:type="pct"/>
            <w:vAlign w:val="center"/>
          </w:tcPr>
          <w:p w14:paraId="1A7156B1" w14:textId="77777777" w:rsidR="00F16038" w:rsidRPr="00006727" w:rsidRDefault="00F16038" w:rsidP="00471FB9">
            <w:pPr>
              <w:rPr>
                <w:rFonts w:asciiTheme="minorHAnsi" w:hAnsiTheme="minorHAnsi" w:cstheme="minorHAnsi"/>
                <w:sz w:val="22"/>
                <w:szCs w:val="22"/>
                <w:lang w:val="en-GB"/>
              </w:rPr>
            </w:pPr>
          </w:p>
        </w:tc>
      </w:tr>
      <w:tr w:rsidR="00F16038" w:rsidRPr="00150F25" w14:paraId="2EF8C92E" w14:textId="77777777" w:rsidTr="00A16E3B">
        <w:tc>
          <w:tcPr>
            <w:tcW w:w="343" w:type="pct"/>
            <w:vAlign w:val="center"/>
          </w:tcPr>
          <w:p w14:paraId="68C48C23" w14:textId="0E12273A" w:rsidR="00F16038" w:rsidRPr="00150F25" w:rsidRDefault="001D20CE" w:rsidP="00471FB9">
            <w:pPr>
              <w:jc w:val="center"/>
              <w:rPr>
                <w:rFonts w:asciiTheme="minorHAnsi" w:hAnsiTheme="minorHAnsi" w:cstheme="minorHAnsi"/>
                <w:sz w:val="22"/>
                <w:szCs w:val="22"/>
              </w:rPr>
            </w:pPr>
            <w:r>
              <w:rPr>
                <w:rFonts w:asciiTheme="minorHAnsi" w:hAnsiTheme="minorHAnsi" w:cstheme="minorHAnsi"/>
                <w:sz w:val="22"/>
                <w:szCs w:val="22"/>
              </w:rPr>
              <w:t>2</w:t>
            </w:r>
          </w:p>
        </w:tc>
        <w:tc>
          <w:tcPr>
            <w:tcW w:w="2889" w:type="pct"/>
            <w:vAlign w:val="center"/>
          </w:tcPr>
          <w:p w14:paraId="57411226" w14:textId="6B6C30CF" w:rsidR="00F16038" w:rsidRPr="001D20CE" w:rsidRDefault="001D20CE" w:rsidP="001D20CE">
            <w:pPr>
              <w:spacing w:after="160"/>
              <w:rPr>
                <w:rFonts w:asciiTheme="minorHAnsi" w:hAnsiTheme="minorHAnsi" w:cstheme="minorHAnsi"/>
                <w:sz w:val="22"/>
                <w:szCs w:val="22"/>
                <w:lang w:val="en-US"/>
              </w:rPr>
            </w:pPr>
            <w:r w:rsidRPr="001D20CE">
              <w:rPr>
                <w:rFonts w:asciiTheme="minorHAnsi" w:hAnsiTheme="minorHAnsi" w:cstheme="minorHAnsi"/>
                <w:sz w:val="22"/>
                <w:szCs w:val="22"/>
                <w:lang w:val="en-US"/>
              </w:rPr>
              <w:t>On the upper section of the duct, the snow load can be significant (Design snow load</w:t>
            </w:r>
            <w:r>
              <w:rPr>
                <w:rFonts w:asciiTheme="minorHAnsi" w:hAnsiTheme="minorHAnsi" w:cstheme="minorHAnsi"/>
                <w:sz w:val="22"/>
                <w:szCs w:val="22"/>
                <w:lang w:val="en-US"/>
              </w:rPr>
              <w:t xml:space="preserve"> </w:t>
            </w:r>
            <w:r w:rsidRPr="001D20CE">
              <w:rPr>
                <w:rFonts w:asciiTheme="minorHAnsi" w:hAnsiTheme="minorHAnsi" w:cstheme="minorHAnsi"/>
                <w:sz w:val="22"/>
                <w:szCs w:val="22"/>
                <w:lang w:val="en-US"/>
              </w:rPr>
              <w:t>Normal exposure Sk = 2.5 kN/m2), the overall installation height is considerable (35 m), and the wind exposure may also be important</w:t>
            </w:r>
            <w:r>
              <w:rPr>
                <w:rFonts w:asciiTheme="minorHAnsi" w:hAnsiTheme="minorHAnsi" w:cstheme="minorHAnsi"/>
                <w:sz w:val="22"/>
                <w:szCs w:val="22"/>
                <w:lang w:val="en-US"/>
              </w:rPr>
              <w:t xml:space="preserve"> </w:t>
            </w:r>
            <w:r w:rsidRPr="001D20CE">
              <w:rPr>
                <w:rFonts w:asciiTheme="minorHAnsi" w:hAnsiTheme="minorHAnsi" w:cstheme="minorHAnsi"/>
                <w:sz w:val="22"/>
                <w:szCs w:val="22"/>
                <w:lang w:val="en-US"/>
              </w:rPr>
              <w:t>(The reference value of dynamic wind pressure</w:t>
            </w:r>
            <w:r>
              <w:rPr>
                <w:rFonts w:asciiTheme="minorHAnsi" w:hAnsiTheme="minorHAnsi" w:cstheme="minorHAnsi"/>
                <w:sz w:val="22"/>
                <w:szCs w:val="22"/>
                <w:lang w:val="en-US"/>
              </w:rPr>
              <w:t xml:space="preserve"> </w:t>
            </w:r>
            <w:r w:rsidRPr="001D20CE">
              <w:rPr>
                <w:rFonts w:asciiTheme="minorHAnsi" w:hAnsiTheme="minorHAnsi" w:cstheme="minorHAnsi"/>
                <w:sz w:val="22"/>
                <w:szCs w:val="22"/>
                <w:lang w:val="en-US"/>
              </w:rPr>
              <w:t>qb=0,6 kPa</w:t>
            </w:r>
            <w:r>
              <w:rPr>
                <w:rFonts w:asciiTheme="minorHAnsi" w:hAnsiTheme="minorHAnsi" w:cstheme="minorHAnsi"/>
                <w:sz w:val="22"/>
                <w:szCs w:val="22"/>
                <w:lang w:val="en-US"/>
              </w:rPr>
              <w:t>, terrain category III</w:t>
            </w:r>
            <w:r w:rsidRPr="001D20CE">
              <w:rPr>
                <w:rFonts w:asciiTheme="minorHAnsi" w:hAnsiTheme="minorHAnsi" w:cstheme="minorHAnsi"/>
                <w:sz w:val="22"/>
                <w:szCs w:val="22"/>
                <w:lang w:val="en-US"/>
              </w:rPr>
              <w:t>)</w:t>
            </w:r>
            <w:r>
              <w:rPr>
                <w:rFonts w:asciiTheme="minorHAnsi" w:hAnsiTheme="minorHAnsi" w:cstheme="minorHAnsi"/>
                <w:sz w:val="22"/>
                <w:szCs w:val="22"/>
                <w:lang w:val="en-US"/>
              </w:rPr>
              <w:t>.</w:t>
            </w:r>
          </w:p>
        </w:tc>
        <w:tc>
          <w:tcPr>
            <w:tcW w:w="1768" w:type="pct"/>
            <w:vAlign w:val="center"/>
          </w:tcPr>
          <w:p w14:paraId="76622A2C" w14:textId="77777777" w:rsidR="00F16038" w:rsidRPr="003532DA" w:rsidRDefault="00F16038" w:rsidP="00471FB9">
            <w:pPr>
              <w:tabs>
                <w:tab w:val="left" w:pos="1440"/>
              </w:tabs>
              <w:rPr>
                <w:rFonts w:asciiTheme="minorHAnsi" w:hAnsiTheme="minorHAnsi" w:cstheme="minorHAnsi"/>
                <w:i/>
                <w:iCs/>
                <w:sz w:val="22"/>
                <w:szCs w:val="22"/>
              </w:rPr>
            </w:pPr>
          </w:p>
        </w:tc>
      </w:tr>
      <w:tr w:rsidR="00F16038" w:rsidRPr="00150F25" w14:paraId="16A8C720" w14:textId="77777777" w:rsidTr="00A16E3B">
        <w:tc>
          <w:tcPr>
            <w:tcW w:w="343" w:type="pct"/>
            <w:vAlign w:val="center"/>
          </w:tcPr>
          <w:p w14:paraId="194AB278" w14:textId="6977A426" w:rsidR="00F16038" w:rsidRPr="00150F25" w:rsidRDefault="001D20CE" w:rsidP="00471FB9">
            <w:pPr>
              <w:jc w:val="center"/>
              <w:rPr>
                <w:rFonts w:asciiTheme="minorHAnsi" w:hAnsiTheme="minorHAnsi" w:cstheme="minorHAnsi"/>
                <w:sz w:val="22"/>
                <w:szCs w:val="22"/>
              </w:rPr>
            </w:pPr>
            <w:r>
              <w:rPr>
                <w:rFonts w:asciiTheme="minorHAnsi" w:hAnsiTheme="minorHAnsi" w:cstheme="minorHAnsi"/>
                <w:sz w:val="22"/>
                <w:szCs w:val="22"/>
              </w:rPr>
              <w:t>3</w:t>
            </w:r>
          </w:p>
        </w:tc>
        <w:tc>
          <w:tcPr>
            <w:tcW w:w="2889" w:type="pct"/>
            <w:vAlign w:val="center"/>
          </w:tcPr>
          <w:p w14:paraId="61AD6761" w14:textId="0CE20BC9" w:rsidR="00F16038" w:rsidRPr="001D20CE" w:rsidRDefault="001D20CE" w:rsidP="001D20CE">
            <w:pPr>
              <w:spacing w:after="160" w:line="278" w:lineRule="auto"/>
              <w:rPr>
                <w:rFonts w:asciiTheme="minorHAnsi" w:hAnsiTheme="minorHAnsi" w:cstheme="minorHAnsi"/>
                <w:sz w:val="22"/>
                <w:szCs w:val="22"/>
                <w:lang w:val="en-US"/>
              </w:rPr>
            </w:pPr>
            <w:r w:rsidRPr="001D20CE">
              <w:rPr>
                <w:rFonts w:asciiTheme="minorHAnsi" w:hAnsiTheme="minorHAnsi" w:cstheme="minorHAnsi"/>
                <w:sz w:val="22"/>
                <w:szCs w:val="22"/>
                <w:lang w:val="en-US"/>
              </w:rPr>
              <w:t>Given the size and height of the equipment, I believe that a seismic assessment is also required, especially for the supporting structure of the duct</w:t>
            </w:r>
            <w:r>
              <w:rPr>
                <w:rFonts w:asciiTheme="minorHAnsi" w:hAnsiTheme="minorHAnsi" w:cstheme="minorHAnsi"/>
                <w:sz w:val="22"/>
                <w:szCs w:val="22"/>
                <w:lang w:val="en-US"/>
              </w:rPr>
              <w:t>. To be discussed. (</w:t>
            </w:r>
            <w:r w:rsidRPr="001D20CE">
              <w:rPr>
                <w:rFonts w:asciiTheme="minorHAnsi" w:hAnsiTheme="minorHAnsi" w:cstheme="minorHAnsi"/>
                <w:sz w:val="22"/>
                <w:szCs w:val="22"/>
                <w:lang w:val="en-US"/>
              </w:rPr>
              <w:t>Acceleration of the ground for design</w:t>
            </w:r>
            <w:r>
              <w:rPr>
                <w:rFonts w:asciiTheme="minorHAnsi" w:hAnsiTheme="minorHAnsi" w:cstheme="minorHAnsi"/>
                <w:sz w:val="22"/>
                <w:szCs w:val="22"/>
                <w:lang w:val="en-US"/>
              </w:rPr>
              <w:t xml:space="preserve"> </w:t>
            </w:r>
            <w:r w:rsidRPr="001D20CE">
              <w:rPr>
                <w:rFonts w:asciiTheme="minorHAnsi" w:hAnsiTheme="minorHAnsi" w:cstheme="minorHAnsi"/>
                <w:sz w:val="22"/>
                <w:szCs w:val="22"/>
                <w:lang w:val="en-US"/>
              </w:rPr>
              <w:t>ag = 0,25g</w:t>
            </w:r>
            <w:r>
              <w:rPr>
                <w:rFonts w:asciiTheme="minorHAnsi" w:hAnsiTheme="minorHAnsi" w:cstheme="minorHAnsi"/>
                <w:sz w:val="22"/>
                <w:szCs w:val="22"/>
                <w:lang w:val="en-US"/>
              </w:rPr>
              <w:t xml:space="preserve">, </w:t>
            </w:r>
            <w:r w:rsidRPr="001D20CE">
              <w:rPr>
                <w:rFonts w:asciiTheme="minorHAnsi" w:hAnsiTheme="minorHAnsi" w:cstheme="minorHAnsi"/>
                <w:sz w:val="22"/>
                <w:szCs w:val="22"/>
                <w:lang w:val="en-US"/>
              </w:rPr>
              <w:t>Control period (corner)</w:t>
            </w:r>
            <w:r>
              <w:rPr>
                <w:rFonts w:asciiTheme="minorHAnsi" w:hAnsiTheme="minorHAnsi" w:cstheme="minorHAnsi"/>
                <w:sz w:val="22"/>
                <w:szCs w:val="22"/>
                <w:lang w:val="en-US"/>
              </w:rPr>
              <w:t xml:space="preserve"> </w:t>
            </w:r>
            <w:r w:rsidRPr="001D20CE">
              <w:rPr>
                <w:rFonts w:asciiTheme="minorHAnsi" w:hAnsiTheme="minorHAnsi" w:cstheme="minorHAnsi"/>
                <w:sz w:val="22"/>
                <w:szCs w:val="22"/>
                <w:lang w:val="en-US"/>
              </w:rPr>
              <w:t>Tc= 1,0 sec</w:t>
            </w:r>
          </w:p>
        </w:tc>
        <w:tc>
          <w:tcPr>
            <w:tcW w:w="1768" w:type="pct"/>
            <w:vAlign w:val="center"/>
          </w:tcPr>
          <w:p w14:paraId="5463E082" w14:textId="77777777" w:rsidR="00F16038" w:rsidRPr="003532DA" w:rsidRDefault="00F16038" w:rsidP="00471FB9">
            <w:pPr>
              <w:tabs>
                <w:tab w:val="left" w:pos="1440"/>
              </w:tabs>
              <w:rPr>
                <w:rFonts w:asciiTheme="minorHAnsi" w:hAnsiTheme="minorHAnsi" w:cstheme="minorHAnsi"/>
                <w:i/>
                <w:iCs/>
                <w:sz w:val="22"/>
                <w:szCs w:val="22"/>
              </w:rPr>
            </w:pPr>
          </w:p>
        </w:tc>
      </w:tr>
      <w:tr w:rsidR="00A16E3B" w:rsidRPr="00150F25" w14:paraId="00F4B895" w14:textId="77777777" w:rsidTr="00A16E3B">
        <w:tc>
          <w:tcPr>
            <w:tcW w:w="5000" w:type="pct"/>
            <w:gridSpan w:val="3"/>
            <w:vAlign w:val="center"/>
          </w:tcPr>
          <w:p w14:paraId="38C88DCD" w14:textId="78E278B6" w:rsidR="00A16E3B" w:rsidRPr="00A16E3B" w:rsidRDefault="00A16E3B" w:rsidP="00471FB9">
            <w:pPr>
              <w:tabs>
                <w:tab w:val="left" w:pos="1440"/>
              </w:tabs>
              <w:rPr>
                <w:rFonts w:asciiTheme="minorHAnsi" w:hAnsiTheme="minorHAnsi" w:cstheme="minorHAnsi"/>
                <w:b/>
                <w:bCs/>
                <w:i/>
                <w:iCs/>
                <w:sz w:val="22"/>
                <w:szCs w:val="22"/>
              </w:rPr>
            </w:pPr>
            <w:r w:rsidRPr="00A16E3B">
              <w:rPr>
                <w:rFonts w:asciiTheme="minorHAnsi" w:hAnsiTheme="minorHAnsi" w:cstheme="minorHAnsi"/>
                <w:b/>
                <w:bCs/>
                <w:sz w:val="22"/>
                <w:szCs w:val="22"/>
              </w:rPr>
              <w:t>Explosion Vent  Calculation-2026-26-02</w:t>
            </w:r>
          </w:p>
        </w:tc>
      </w:tr>
      <w:tr w:rsidR="00F16038" w:rsidRPr="00150F25" w14:paraId="00A0F4FB" w14:textId="77777777" w:rsidTr="00A16E3B">
        <w:tc>
          <w:tcPr>
            <w:tcW w:w="343" w:type="pct"/>
            <w:vAlign w:val="center"/>
          </w:tcPr>
          <w:p w14:paraId="4759EE11" w14:textId="15563AAF" w:rsidR="00F16038" w:rsidRDefault="00A16E3B" w:rsidP="00471FB9">
            <w:pPr>
              <w:jc w:val="center"/>
              <w:rPr>
                <w:rFonts w:asciiTheme="minorHAnsi" w:hAnsiTheme="minorHAnsi" w:cstheme="minorHAnsi"/>
                <w:sz w:val="22"/>
                <w:szCs w:val="22"/>
              </w:rPr>
            </w:pPr>
            <w:r>
              <w:rPr>
                <w:rFonts w:asciiTheme="minorHAnsi" w:hAnsiTheme="minorHAnsi" w:cstheme="minorHAnsi"/>
                <w:sz w:val="22"/>
                <w:szCs w:val="22"/>
              </w:rPr>
              <w:t>1</w:t>
            </w:r>
          </w:p>
        </w:tc>
        <w:tc>
          <w:tcPr>
            <w:tcW w:w="2889" w:type="pct"/>
            <w:vAlign w:val="center"/>
          </w:tcPr>
          <w:p w14:paraId="683DA23B" w14:textId="77777777" w:rsidR="00A16E3B" w:rsidRPr="00A16E3B" w:rsidRDefault="00A16E3B" w:rsidP="00A16E3B">
            <w:pPr>
              <w:spacing w:after="160"/>
              <w:rPr>
                <w:rFonts w:asciiTheme="minorHAnsi" w:hAnsiTheme="minorHAnsi" w:cstheme="minorHAnsi"/>
                <w:sz w:val="22"/>
                <w:szCs w:val="22"/>
                <w:lang w:val="en-US"/>
              </w:rPr>
            </w:pPr>
            <w:r w:rsidRPr="00A16E3B">
              <w:rPr>
                <w:rFonts w:asciiTheme="minorHAnsi" w:hAnsiTheme="minorHAnsi" w:cstheme="minorHAnsi"/>
                <w:sz w:val="22"/>
                <w:szCs w:val="22"/>
                <w:lang w:val="en-US"/>
              </w:rPr>
              <w:t xml:space="preserve">The report states that vent sizing was performed per </w:t>
            </w:r>
            <w:r w:rsidRPr="00A16E3B">
              <w:rPr>
                <w:rFonts w:asciiTheme="minorHAnsi" w:hAnsiTheme="minorHAnsi" w:cstheme="minorHAnsi"/>
                <w:b/>
                <w:bCs/>
                <w:sz w:val="22"/>
                <w:szCs w:val="22"/>
                <w:lang w:val="en-US"/>
              </w:rPr>
              <w:t>BS EN 14491</w:t>
            </w:r>
            <w:r w:rsidRPr="00A16E3B">
              <w:rPr>
                <w:rFonts w:asciiTheme="minorHAnsi" w:hAnsiTheme="minorHAnsi" w:cstheme="minorHAnsi"/>
                <w:sz w:val="22"/>
                <w:szCs w:val="22"/>
                <w:lang w:val="en-US"/>
              </w:rPr>
              <w:t xml:space="preserve">. Since the installation is in the EU (outside the UK), please </w:t>
            </w:r>
            <w:r w:rsidRPr="00A16E3B">
              <w:rPr>
                <w:rFonts w:asciiTheme="minorHAnsi" w:hAnsiTheme="minorHAnsi" w:cstheme="minorHAnsi"/>
                <w:b/>
                <w:bCs/>
                <w:sz w:val="22"/>
                <w:szCs w:val="22"/>
                <w:lang w:val="en-US"/>
              </w:rPr>
              <w:t>confirm that the current harmonized EN 14491 requirements</w:t>
            </w:r>
            <w:r w:rsidRPr="00A16E3B">
              <w:rPr>
                <w:rFonts w:asciiTheme="minorHAnsi" w:hAnsiTheme="minorHAnsi" w:cstheme="minorHAnsi"/>
                <w:sz w:val="22"/>
                <w:szCs w:val="22"/>
                <w:lang w:val="en-US"/>
              </w:rPr>
              <w:t xml:space="preserve"> are applied (terminology, parameters, correction factors), and that any UK</w:t>
            </w:r>
            <w:r w:rsidRPr="00A16E3B">
              <w:rPr>
                <w:rFonts w:asciiTheme="minorHAnsi" w:hAnsiTheme="minorHAnsi" w:cstheme="minorHAnsi"/>
                <w:sz w:val="22"/>
                <w:szCs w:val="22"/>
                <w:lang w:val="en-US"/>
              </w:rPr>
              <w:noBreakHyphen/>
              <w:t xml:space="preserve">specific deviations are </w:t>
            </w:r>
            <w:r w:rsidRPr="00A16E3B">
              <w:rPr>
                <w:rFonts w:asciiTheme="minorHAnsi" w:hAnsiTheme="minorHAnsi" w:cstheme="minorHAnsi"/>
                <w:b/>
                <w:bCs/>
                <w:sz w:val="22"/>
                <w:szCs w:val="22"/>
                <w:lang w:val="en-US"/>
              </w:rPr>
              <w:t>not</w:t>
            </w:r>
            <w:r w:rsidRPr="00A16E3B">
              <w:rPr>
                <w:rFonts w:asciiTheme="minorHAnsi" w:hAnsiTheme="minorHAnsi" w:cstheme="minorHAnsi"/>
                <w:sz w:val="22"/>
                <w:szCs w:val="22"/>
                <w:lang w:val="en-US"/>
              </w:rPr>
              <w:t xml:space="preserve"> used. Provide the </w:t>
            </w:r>
            <w:r w:rsidRPr="00A16E3B">
              <w:rPr>
                <w:rFonts w:asciiTheme="minorHAnsi" w:hAnsiTheme="minorHAnsi" w:cstheme="minorHAnsi"/>
                <w:b/>
                <w:bCs/>
                <w:sz w:val="22"/>
                <w:szCs w:val="22"/>
                <w:lang w:val="en-US"/>
              </w:rPr>
              <w:t>exact edition/date of EN 14491</w:t>
            </w:r>
            <w:r w:rsidRPr="00A16E3B">
              <w:rPr>
                <w:rFonts w:asciiTheme="minorHAnsi" w:hAnsiTheme="minorHAnsi" w:cstheme="minorHAnsi"/>
                <w:sz w:val="22"/>
                <w:szCs w:val="22"/>
                <w:lang w:val="en-US"/>
              </w:rPr>
              <w:t xml:space="preserve"> used and list any complementary standards (e.g., EN 1127</w:t>
            </w:r>
            <w:r w:rsidRPr="00A16E3B">
              <w:rPr>
                <w:rFonts w:asciiTheme="minorHAnsi" w:hAnsiTheme="minorHAnsi" w:cstheme="minorHAnsi"/>
                <w:sz w:val="22"/>
                <w:szCs w:val="22"/>
                <w:lang w:val="en-US"/>
              </w:rPr>
              <w:noBreakHyphen/>
              <w:t>1, EN 14986, EN 14797 for vent devices, EN 15089 for flameless vents) considered in the methodology.</w:t>
            </w:r>
          </w:p>
          <w:p w14:paraId="600ED605" w14:textId="292985B0" w:rsidR="00F16038" w:rsidRPr="00A16E3B" w:rsidRDefault="00F16038" w:rsidP="00471FB9">
            <w:pPr>
              <w:spacing w:after="160"/>
              <w:rPr>
                <w:rFonts w:asciiTheme="minorHAnsi" w:hAnsiTheme="minorHAnsi" w:cstheme="minorHAnsi"/>
                <w:sz w:val="22"/>
                <w:szCs w:val="22"/>
                <w:lang w:val="en-US"/>
              </w:rPr>
            </w:pPr>
          </w:p>
        </w:tc>
        <w:tc>
          <w:tcPr>
            <w:tcW w:w="1768" w:type="pct"/>
            <w:vAlign w:val="center"/>
          </w:tcPr>
          <w:p w14:paraId="34356CF0" w14:textId="77777777" w:rsidR="00F16038" w:rsidRPr="003532DA" w:rsidRDefault="00F16038" w:rsidP="00471FB9">
            <w:pPr>
              <w:tabs>
                <w:tab w:val="left" w:pos="1440"/>
              </w:tabs>
              <w:rPr>
                <w:rFonts w:asciiTheme="minorHAnsi" w:hAnsiTheme="minorHAnsi" w:cstheme="minorHAnsi"/>
                <w:i/>
                <w:iCs/>
                <w:sz w:val="22"/>
                <w:szCs w:val="22"/>
              </w:rPr>
            </w:pPr>
          </w:p>
        </w:tc>
      </w:tr>
      <w:tr w:rsidR="00F16038" w:rsidRPr="00150F25" w14:paraId="6E77812D" w14:textId="77777777" w:rsidTr="00A16E3B">
        <w:tc>
          <w:tcPr>
            <w:tcW w:w="343" w:type="pct"/>
            <w:vAlign w:val="center"/>
          </w:tcPr>
          <w:p w14:paraId="39E2E0BB" w14:textId="6E878BA9" w:rsidR="00F16038" w:rsidRDefault="00A16E3B" w:rsidP="00471FB9">
            <w:pPr>
              <w:jc w:val="center"/>
              <w:rPr>
                <w:rFonts w:asciiTheme="minorHAnsi" w:hAnsiTheme="minorHAnsi" w:cstheme="minorHAnsi"/>
                <w:sz w:val="22"/>
                <w:szCs w:val="22"/>
              </w:rPr>
            </w:pPr>
            <w:r>
              <w:rPr>
                <w:rFonts w:asciiTheme="minorHAnsi" w:hAnsiTheme="minorHAnsi" w:cstheme="minorHAnsi"/>
                <w:sz w:val="22"/>
                <w:szCs w:val="22"/>
              </w:rPr>
              <w:t>2</w:t>
            </w:r>
          </w:p>
        </w:tc>
        <w:tc>
          <w:tcPr>
            <w:tcW w:w="2889" w:type="pct"/>
            <w:vAlign w:val="center"/>
          </w:tcPr>
          <w:p w14:paraId="71E2B66C" w14:textId="1AA7AB4A" w:rsidR="00A16E3B" w:rsidRPr="00A16E3B" w:rsidRDefault="00A16E3B" w:rsidP="00A16E3B">
            <w:pPr>
              <w:spacing w:after="160"/>
              <w:rPr>
                <w:rFonts w:asciiTheme="minorHAnsi" w:hAnsiTheme="minorHAnsi" w:cstheme="minorHAnsi"/>
                <w:sz w:val="22"/>
                <w:szCs w:val="22"/>
                <w:lang w:val="en-US"/>
              </w:rPr>
            </w:pPr>
            <w:r w:rsidRPr="00A16E3B">
              <w:rPr>
                <w:rFonts w:asciiTheme="minorHAnsi" w:hAnsiTheme="minorHAnsi" w:cstheme="minorHAnsi"/>
                <w:sz w:val="22"/>
                <w:szCs w:val="22"/>
                <w:lang w:val="en-US"/>
              </w:rPr>
              <w:t>The inputs in the report use Kst = 147 bar·m/s (St</w:t>
            </w:r>
            <w:r w:rsidRPr="00A16E3B">
              <w:rPr>
                <w:rFonts w:ascii="Cambria Math" w:hAnsi="Cambria Math" w:cs="Cambria Math"/>
                <w:sz w:val="22"/>
                <w:szCs w:val="22"/>
                <w:lang w:val="en-US"/>
              </w:rPr>
              <w:t>‑</w:t>
            </w:r>
            <w:r w:rsidRPr="00A16E3B">
              <w:rPr>
                <w:rFonts w:asciiTheme="minorHAnsi" w:hAnsiTheme="minorHAnsi" w:cstheme="minorHAnsi"/>
                <w:sz w:val="22"/>
                <w:szCs w:val="22"/>
                <w:lang w:val="en-US"/>
              </w:rPr>
              <w:t xml:space="preserve">1). Please demonstrate the validity of the vent sizing across the full </w:t>
            </w:r>
            <w:r w:rsidRPr="00A16E3B">
              <w:rPr>
                <w:rFonts w:asciiTheme="minorHAnsi" w:hAnsiTheme="minorHAnsi" w:cstheme="minorHAnsi"/>
                <w:sz w:val="22"/>
                <w:szCs w:val="22"/>
                <w:lang w:val="en-US"/>
              </w:rPr>
              <w:lastRenderedPageBreak/>
              <w:t>St</w:t>
            </w:r>
            <w:r w:rsidRPr="00A16E3B">
              <w:rPr>
                <w:rFonts w:ascii="Cambria Math" w:hAnsi="Cambria Math" w:cs="Cambria Math"/>
                <w:sz w:val="22"/>
                <w:szCs w:val="22"/>
                <w:lang w:val="en-US"/>
              </w:rPr>
              <w:t>‑</w:t>
            </w:r>
            <w:r w:rsidRPr="00A16E3B">
              <w:rPr>
                <w:rFonts w:asciiTheme="minorHAnsi" w:hAnsiTheme="minorHAnsi" w:cstheme="minorHAnsi"/>
                <w:sz w:val="22"/>
                <w:szCs w:val="22"/>
                <w:lang w:val="en-US"/>
              </w:rPr>
              <w:t>1 range up to Kst = 200 as discussed in the BOD review. Either:</w:t>
            </w:r>
          </w:p>
          <w:p w14:paraId="217D3BAE" w14:textId="77777777" w:rsidR="00A16E3B" w:rsidRPr="00A16E3B" w:rsidRDefault="00A16E3B" w:rsidP="00A16E3B">
            <w:pPr>
              <w:spacing w:after="160"/>
              <w:rPr>
                <w:rFonts w:asciiTheme="minorHAnsi" w:hAnsiTheme="minorHAnsi" w:cstheme="minorHAnsi"/>
                <w:sz w:val="22"/>
                <w:szCs w:val="22"/>
                <w:lang w:val="en-US"/>
              </w:rPr>
            </w:pPr>
            <w:r w:rsidRPr="00A16E3B">
              <w:rPr>
                <w:rFonts w:asciiTheme="minorHAnsi" w:hAnsiTheme="minorHAnsi" w:cstheme="minorHAnsi"/>
                <w:sz w:val="22"/>
                <w:szCs w:val="22"/>
                <w:lang w:val="en-US"/>
              </w:rPr>
              <w:t>(a) re</w:t>
            </w:r>
            <w:r w:rsidRPr="00A16E3B">
              <w:rPr>
                <w:rFonts w:ascii="Cambria Math" w:hAnsi="Cambria Math" w:cs="Cambria Math"/>
                <w:sz w:val="22"/>
                <w:szCs w:val="22"/>
                <w:lang w:val="en-US"/>
              </w:rPr>
              <w:t>‑</w:t>
            </w:r>
            <w:r w:rsidRPr="00A16E3B">
              <w:rPr>
                <w:rFonts w:asciiTheme="minorHAnsi" w:hAnsiTheme="minorHAnsi" w:cstheme="minorHAnsi"/>
                <w:sz w:val="22"/>
                <w:szCs w:val="22"/>
                <w:lang w:val="en-US"/>
              </w:rPr>
              <w:t>run the vent sizing with Kst = 200 and confirm that the actual vent areas still exceed the required areas in all zones, or</w:t>
            </w:r>
          </w:p>
          <w:p w14:paraId="5C675228" w14:textId="77777777" w:rsidR="00A16E3B" w:rsidRPr="00A16E3B" w:rsidRDefault="00A16E3B" w:rsidP="00A16E3B">
            <w:pPr>
              <w:spacing w:after="160"/>
              <w:rPr>
                <w:rFonts w:asciiTheme="minorHAnsi" w:hAnsiTheme="minorHAnsi" w:cstheme="minorHAnsi"/>
                <w:sz w:val="22"/>
                <w:szCs w:val="22"/>
                <w:lang w:val="en-US"/>
              </w:rPr>
            </w:pPr>
            <w:r w:rsidRPr="00A16E3B">
              <w:rPr>
                <w:rFonts w:asciiTheme="minorHAnsi" w:hAnsiTheme="minorHAnsi" w:cstheme="minorHAnsi"/>
                <w:sz w:val="22"/>
                <w:szCs w:val="22"/>
                <w:lang w:val="en-US"/>
              </w:rPr>
              <w:t>(b) justify, with calculation snapshots, that the installed vent area margin is sufficient to envelop Kst 200 without redesign.</w:t>
            </w:r>
          </w:p>
          <w:p w14:paraId="4FD42B78" w14:textId="02C7C178" w:rsidR="00F16038" w:rsidRPr="00A16E3B" w:rsidRDefault="00A16E3B" w:rsidP="00A16E3B">
            <w:pPr>
              <w:spacing w:after="160"/>
              <w:rPr>
                <w:rFonts w:asciiTheme="minorHAnsi" w:hAnsiTheme="minorHAnsi" w:cstheme="minorHAnsi"/>
                <w:sz w:val="22"/>
                <w:szCs w:val="22"/>
                <w:lang w:val="en-US"/>
              </w:rPr>
            </w:pPr>
            <w:r w:rsidRPr="00A16E3B">
              <w:rPr>
                <w:rFonts w:asciiTheme="minorHAnsi" w:hAnsiTheme="minorHAnsi" w:cstheme="minorHAnsi"/>
                <w:sz w:val="22"/>
                <w:szCs w:val="22"/>
                <w:lang w:val="en-US"/>
              </w:rPr>
              <w:t>Include a short sensitivity table (Areq vs. Kst at 147 / 170 / 200) for each protected volume/segment.</w:t>
            </w:r>
          </w:p>
        </w:tc>
        <w:tc>
          <w:tcPr>
            <w:tcW w:w="1768" w:type="pct"/>
            <w:vAlign w:val="center"/>
          </w:tcPr>
          <w:p w14:paraId="19946F1E" w14:textId="77777777" w:rsidR="00F16038" w:rsidRPr="003532DA" w:rsidRDefault="00F16038" w:rsidP="00471FB9">
            <w:pPr>
              <w:tabs>
                <w:tab w:val="left" w:pos="1440"/>
              </w:tabs>
              <w:rPr>
                <w:rFonts w:asciiTheme="minorHAnsi" w:hAnsiTheme="minorHAnsi" w:cstheme="minorHAnsi"/>
                <w:i/>
                <w:iCs/>
                <w:sz w:val="22"/>
                <w:szCs w:val="22"/>
              </w:rPr>
            </w:pPr>
          </w:p>
        </w:tc>
      </w:tr>
      <w:tr w:rsidR="00280478" w:rsidRPr="00150F25" w14:paraId="7D006883" w14:textId="77777777" w:rsidTr="0064494E">
        <w:trPr>
          <w:trHeight w:val="5030"/>
        </w:trPr>
        <w:tc>
          <w:tcPr>
            <w:tcW w:w="343" w:type="pct"/>
            <w:vAlign w:val="center"/>
          </w:tcPr>
          <w:p w14:paraId="7B51187A" w14:textId="2D62F653" w:rsidR="00280478" w:rsidRDefault="00A16E3B" w:rsidP="00471FB9">
            <w:pPr>
              <w:jc w:val="center"/>
              <w:rPr>
                <w:rFonts w:asciiTheme="minorHAnsi" w:hAnsiTheme="minorHAnsi" w:cstheme="minorHAnsi"/>
                <w:sz w:val="22"/>
                <w:szCs w:val="22"/>
              </w:rPr>
            </w:pPr>
            <w:r>
              <w:rPr>
                <w:rFonts w:asciiTheme="minorHAnsi" w:hAnsiTheme="minorHAnsi" w:cstheme="minorHAnsi"/>
                <w:sz w:val="22"/>
                <w:szCs w:val="22"/>
              </w:rPr>
              <w:t>3</w:t>
            </w:r>
          </w:p>
        </w:tc>
        <w:tc>
          <w:tcPr>
            <w:tcW w:w="2889" w:type="pct"/>
            <w:vAlign w:val="center"/>
          </w:tcPr>
          <w:p w14:paraId="567E81AB" w14:textId="4AF33294" w:rsidR="00A16E3B" w:rsidRPr="00A16E3B" w:rsidRDefault="00A16E3B" w:rsidP="00A16E3B">
            <w:pPr>
              <w:spacing w:after="160"/>
              <w:rPr>
                <w:rFonts w:asciiTheme="minorHAnsi" w:hAnsiTheme="minorHAnsi" w:cstheme="minorHAnsi"/>
                <w:sz w:val="22"/>
                <w:szCs w:val="22"/>
                <w:lang w:val="en-US"/>
              </w:rPr>
            </w:pPr>
            <w:r w:rsidRPr="00A16E3B">
              <w:rPr>
                <w:rFonts w:asciiTheme="minorHAnsi" w:hAnsiTheme="minorHAnsi" w:cstheme="minorHAnsi"/>
                <w:sz w:val="22"/>
                <w:szCs w:val="22"/>
                <w:lang w:val="en-US"/>
              </w:rPr>
              <w:t>The calculations appear to be prepared for bursting panels (classical venting). Please confirm explicitly whether the design basis is bursting panels or flameless vents on:</w:t>
            </w:r>
          </w:p>
          <w:p w14:paraId="4E41547D" w14:textId="0B9E2EF1" w:rsidR="00A16E3B" w:rsidRPr="00A16E3B" w:rsidRDefault="00A16E3B" w:rsidP="00A16E3B">
            <w:pPr>
              <w:pStyle w:val="ListParagraph"/>
              <w:numPr>
                <w:ilvl w:val="0"/>
                <w:numId w:val="33"/>
              </w:numPr>
              <w:spacing w:after="160"/>
              <w:rPr>
                <w:rFonts w:asciiTheme="minorHAnsi" w:hAnsiTheme="minorHAnsi" w:cstheme="minorHAnsi"/>
                <w:lang w:val="en-US"/>
              </w:rPr>
            </w:pPr>
            <w:r w:rsidRPr="00A16E3B">
              <w:rPr>
                <w:rFonts w:asciiTheme="minorHAnsi" w:hAnsiTheme="minorHAnsi" w:cstheme="minorHAnsi"/>
                <w:lang w:val="en-US"/>
              </w:rPr>
              <w:t>the ducting and hopper below the cyclones, and</w:t>
            </w:r>
          </w:p>
          <w:p w14:paraId="3B53114F" w14:textId="1FC7901C" w:rsidR="00A16E3B" w:rsidRPr="00A16E3B" w:rsidRDefault="00A16E3B" w:rsidP="00A16E3B">
            <w:pPr>
              <w:pStyle w:val="ListParagraph"/>
              <w:numPr>
                <w:ilvl w:val="0"/>
                <w:numId w:val="33"/>
              </w:numPr>
              <w:spacing w:after="160"/>
              <w:rPr>
                <w:rFonts w:asciiTheme="minorHAnsi" w:hAnsiTheme="minorHAnsi" w:cstheme="minorHAnsi"/>
                <w:lang w:val="en-US"/>
              </w:rPr>
            </w:pPr>
            <w:r w:rsidRPr="00A16E3B">
              <w:rPr>
                <w:rFonts w:asciiTheme="minorHAnsi" w:hAnsiTheme="minorHAnsi" w:cstheme="minorHAnsi"/>
                <w:lang w:val="en-US"/>
              </w:rPr>
              <w:t>the cyclone outlets and outlet duct sections.</w:t>
            </w:r>
          </w:p>
          <w:p w14:paraId="71250C6F" w14:textId="74680704" w:rsidR="00280478" w:rsidRPr="00A16E3B" w:rsidRDefault="00A16E3B" w:rsidP="00A16E3B">
            <w:pPr>
              <w:spacing w:after="160"/>
              <w:rPr>
                <w:rFonts w:asciiTheme="minorHAnsi" w:hAnsiTheme="minorHAnsi" w:cstheme="minorHAnsi"/>
                <w:sz w:val="22"/>
                <w:szCs w:val="22"/>
                <w:lang w:val="en-US"/>
              </w:rPr>
            </w:pPr>
            <w:r w:rsidRPr="00A16E3B">
              <w:rPr>
                <w:rFonts w:asciiTheme="minorHAnsi" w:hAnsiTheme="minorHAnsi" w:cstheme="minorHAnsi"/>
                <w:sz w:val="22"/>
                <w:szCs w:val="22"/>
                <w:lang w:val="en-US"/>
              </w:rPr>
              <w:t>If flameless vents are intended anywhere, please provide the manufacturer’s certified vent efficiency (K_v, f_eff), pressure drop curves, Pstat, and mass/jet effects and update the A_req accordingly, because flameless devices typically require a larger effective area than panels. If bursting panels are intended, clarify whether an explosion duct to a safe area is part of the scope and whether building pressurization / relief has been checked to prevent secondary damage (door blow</w:t>
            </w:r>
            <w:r w:rsidRPr="00A16E3B">
              <w:rPr>
                <w:rFonts w:ascii="Cambria Math" w:hAnsi="Cambria Math" w:cs="Cambria Math"/>
                <w:sz w:val="22"/>
                <w:szCs w:val="22"/>
                <w:lang w:val="en-US"/>
              </w:rPr>
              <w:t>‑</w:t>
            </w:r>
            <w:r w:rsidRPr="00A16E3B">
              <w:rPr>
                <w:rFonts w:asciiTheme="minorHAnsi" w:hAnsiTheme="minorHAnsi" w:cstheme="minorHAnsi"/>
                <w:sz w:val="22"/>
                <w:szCs w:val="22"/>
                <w:lang w:val="en-US"/>
              </w:rPr>
              <w:t>out, wall panels, etc.). State clearly which option is being delivered and update the drawings and BoM to match</w:t>
            </w:r>
            <w:r>
              <w:rPr>
                <w:rFonts w:asciiTheme="minorHAnsi" w:hAnsiTheme="minorHAnsi" w:cstheme="minorHAnsi"/>
                <w:sz w:val="22"/>
                <w:szCs w:val="22"/>
                <w:lang w:val="en-US"/>
              </w:rPr>
              <w:t>.</w:t>
            </w:r>
          </w:p>
        </w:tc>
        <w:tc>
          <w:tcPr>
            <w:tcW w:w="1768" w:type="pct"/>
            <w:vAlign w:val="center"/>
          </w:tcPr>
          <w:p w14:paraId="355AF1F1" w14:textId="77777777" w:rsidR="00280478" w:rsidRPr="003532DA" w:rsidRDefault="00280478" w:rsidP="00471FB9">
            <w:pPr>
              <w:tabs>
                <w:tab w:val="left" w:pos="1440"/>
              </w:tabs>
              <w:rPr>
                <w:rFonts w:asciiTheme="minorHAnsi" w:hAnsiTheme="minorHAnsi" w:cstheme="minorHAnsi"/>
                <w:i/>
                <w:iCs/>
                <w:sz w:val="22"/>
                <w:szCs w:val="22"/>
              </w:rPr>
            </w:pPr>
          </w:p>
        </w:tc>
      </w:tr>
      <w:tr w:rsidR="00280478" w:rsidRPr="00150F25" w14:paraId="32204998" w14:textId="77777777" w:rsidTr="0064494E">
        <w:trPr>
          <w:trHeight w:val="5930"/>
        </w:trPr>
        <w:tc>
          <w:tcPr>
            <w:tcW w:w="343" w:type="pct"/>
            <w:vAlign w:val="center"/>
          </w:tcPr>
          <w:p w14:paraId="6DD45E30" w14:textId="55E20FE6" w:rsidR="00280478" w:rsidRDefault="00A16E3B" w:rsidP="00471FB9">
            <w:pPr>
              <w:jc w:val="center"/>
              <w:rPr>
                <w:rFonts w:asciiTheme="minorHAnsi" w:hAnsiTheme="minorHAnsi" w:cstheme="minorHAnsi"/>
                <w:sz w:val="22"/>
                <w:szCs w:val="22"/>
              </w:rPr>
            </w:pPr>
            <w:r>
              <w:rPr>
                <w:rFonts w:asciiTheme="minorHAnsi" w:hAnsiTheme="minorHAnsi" w:cstheme="minorHAnsi"/>
                <w:sz w:val="22"/>
                <w:szCs w:val="22"/>
              </w:rPr>
              <w:t>4</w:t>
            </w:r>
          </w:p>
        </w:tc>
        <w:tc>
          <w:tcPr>
            <w:tcW w:w="2889" w:type="pct"/>
            <w:vAlign w:val="center"/>
          </w:tcPr>
          <w:p w14:paraId="16CA0078" w14:textId="63574E11" w:rsidR="00A16E3B" w:rsidRPr="00A16E3B" w:rsidRDefault="00A16E3B" w:rsidP="00A16E3B">
            <w:pPr>
              <w:spacing w:after="160"/>
              <w:rPr>
                <w:rFonts w:asciiTheme="minorHAnsi" w:hAnsiTheme="minorHAnsi" w:cstheme="minorHAnsi"/>
                <w:sz w:val="22"/>
                <w:szCs w:val="22"/>
                <w:lang w:val="en-US"/>
              </w:rPr>
            </w:pPr>
            <w:r>
              <w:rPr>
                <w:rFonts w:asciiTheme="minorHAnsi" w:hAnsiTheme="minorHAnsi" w:cstheme="minorHAnsi"/>
                <w:sz w:val="22"/>
                <w:szCs w:val="22"/>
                <w:lang w:val="en-US"/>
              </w:rPr>
              <w:t>T</w:t>
            </w:r>
            <w:r w:rsidRPr="00A16E3B">
              <w:rPr>
                <w:rFonts w:asciiTheme="minorHAnsi" w:hAnsiTheme="minorHAnsi" w:cstheme="minorHAnsi"/>
                <w:sz w:val="22"/>
                <w:szCs w:val="22"/>
                <w:lang w:val="en-US"/>
              </w:rPr>
              <w:t>he summary table shows required vs. provided vent areas for:</w:t>
            </w:r>
          </w:p>
          <w:p w14:paraId="5E80A88D" w14:textId="77777777" w:rsidR="00A16E3B" w:rsidRPr="00A16E3B" w:rsidRDefault="00A16E3B" w:rsidP="00A16E3B">
            <w:pPr>
              <w:spacing w:after="160"/>
              <w:rPr>
                <w:rFonts w:asciiTheme="minorHAnsi" w:hAnsiTheme="minorHAnsi" w:cstheme="minorHAnsi"/>
                <w:sz w:val="22"/>
                <w:szCs w:val="22"/>
                <w:lang w:val="en-US"/>
              </w:rPr>
            </w:pPr>
          </w:p>
          <w:p w14:paraId="08CF0277" w14:textId="487DE699" w:rsidR="00A16E3B" w:rsidRPr="00A16E3B" w:rsidRDefault="00A16E3B" w:rsidP="00A16E3B">
            <w:pPr>
              <w:pStyle w:val="ListParagraph"/>
              <w:numPr>
                <w:ilvl w:val="0"/>
                <w:numId w:val="34"/>
              </w:numPr>
              <w:spacing w:after="160"/>
              <w:rPr>
                <w:rFonts w:asciiTheme="minorHAnsi" w:hAnsiTheme="minorHAnsi" w:cstheme="minorHAnsi"/>
                <w:lang w:val="en-US"/>
              </w:rPr>
            </w:pPr>
            <w:r w:rsidRPr="00A16E3B">
              <w:rPr>
                <w:rFonts w:asciiTheme="minorHAnsi" w:hAnsiTheme="minorHAnsi" w:cstheme="minorHAnsi"/>
                <w:lang w:val="en-US"/>
              </w:rPr>
              <w:t>From Feed to Cyclones (A–G) → A_req 4.01 m² vs. A_prov 4.10 m²,</w:t>
            </w:r>
          </w:p>
          <w:p w14:paraId="089E4F86" w14:textId="24E049FB" w:rsidR="00A16E3B" w:rsidRPr="00A16E3B" w:rsidRDefault="00A16E3B" w:rsidP="00A16E3B">
            <w:pPr>
              <w:pStyle w:val="ListParagraph"/>
              <w:numPr>
                <w:ilvl w:val="0"/>
                <w:numId w:val="34"/>
              </w:numPr>
              <w:spacing w:after="160"/>
              <w:rPr>
                <w:rFonts w:asciiTheme="minorHAnsi" w:hAnsiTheme="minorHAnsi" w:cstheme="minorHAnsi"/>
                <w:lang w:val="en-US"/>
              </w:rPr>
            </w:pPr>
            <w:r w:rsidRPr="00A16E3B">
              <w:rPr>
                <w:rFonts w:asciiTheme="minorHAnsi" w:hAnsiTheme="minorHAnsi" w:cstheme="minorHAnsi"/>
                <w:lang w:val="en-US"/>
              </w:rPr>
              <w:t>Cyclone inlets (H) → A_req 0.26 m² vs. A_prov 0.39 m²,</w:t>
            </w:r>
          </w:p>
          <w:p w14:paraId="3C5D7550" w14:textId="3B9D8BFB" w:rsidR="00A16E3B" w:rsidRPr="00A16E3B" w:rsidRDefault="00A16E3B" w:rsidP="00A16E3B">
            <w:pPr>
              <w:pStyle w:val="ListParagraph"/>
              <w:numPr>
                <w:ilvl w:val="0"/>
                <w:numId w:val="34"/>
              </w:numPr>
              <w:spacing w:after="160"/>
              <w:rPr>
                <w:rFonts w:asciiTheme="minorHAnsi" w:hAnsiTheme="minorHAnsi" w:cstheme="minorHAnsi"/>
                <w:lang w:val="en-US"/>
              </w:rPr>
            </w:pPr>
            <w:r w:rsidRPr="00A16E3B">
              <w:rPr>
                <w:rFonts w:asciiTheme="minorHAnsi" w:hAnsiTheme="minorHAnsi" w:cstheme="minorHAnsi"/>
                <w:lang w:val="en-US"/>
              </w:rPr>
              <w:t>Cyclones + Outlet Duct → A_req 4.15 m² vs. A_prov 4.15 m²,</w:t>
            </w:r>
          </w:p>
          <w:p w14:paraId="686A494A" w14:textId="656BB55F" w:rsidR="00A16E3B" w:rsidRPr="00A16E3B" w:rsidRDefault="00A16E3B" w:rsidP="00A16E3B">
            <w:pPr>
              <w:pStyle w:val="ListParagraph"/>
              <w:numPr>
                <w:ilvl w:val="0"/>
                <w:numId w:val="34"/>
              </w:numPr>
              <w:spacing w:after="160"/>
              <w:rPr>
                <w:rFonts w:asciiTheme="minorHAnsi" w:hAnsiTheme="minorHAnsi" w:cstheme="minorHAnsi"/>
                <w:lang w:val="en-US"/>
              </w:rPr>
            </w:pPr>
            <w:r w:rsidRPr="00A16E3B">
              <w:rPr>
                <w:rFonts w:asciiTheme="minorHAnsi" w:hAnsiTheme="minorHAnsi" w:cstheme="minorHAnsi"/>
                <w:lang w:val="en-US"/>
              </w:rPr>
              <w:t>Outlet ducts to Hopper &amp; Hopper → A_req 0.22 m² vs. A_prov 0.38 m².</w:t>
            </w:r>
          </w:p>
          <w:p w14:paraId="072E43B6" w14:textId="1A17A59D" w:rsidR="00280478" w:rsidRPr="00A16E3B" w:rsidRDefault="00A16E3B" w:rsidP="00A16E3B">
            <w:pPr>
              <w:spacing w:after="160"/>
              <w:rPr>
                <w:rFonts w:asciiTheme="minorHAnsi" w:hAnsiTheme="minorHAnsi" w:cstheme="minorHAnsi"/>
                <w:sz w:val="22"/>
                <w:szCs w:val="22"/>
                <w:lang w:val="en-US"/>
              </w:rPr>
            </w:pPr>
            <w:r w:rsidRPr="00A16E3B">
              <w:rPr>
                <w:rFonts w:asciiTheme="minorHAnsi" w:hAnsiTheme="minorHAnsi" w:cstheme="minorHAnsi"/>
                <w:sz w:val="22"/>
                <w:szCs w:val="22"/>
                <w:lang w:val="en-US"/>
              </w:rPr>
              <w:t>Please confirm that the Preq used in vent sizing does not exceed the local MAWP of any duct/cyclone/hopper segment identified in the thickness report, i.e., that the “weakest section” logic has been enforced for every controlled volume. Provide a one</w:t>
            </w:r>
            <w:r w:rsidRPr="00A16E3B">
              <w:rPr>
                <w:rFonts w:ascii="Cambria Math" w:hAnsi="Cambria Math" w:cs="Cambria Math"/>
                <w:sz w:val="22"/>
                <w:szCs w:val="22"/>
                <w:lang w:val="en-US"/>
              </w:rPr>
              <w:t>‑</w:t>
            </w:r>
            <w:r w:rsidRPr="00A16E3B">
              <w:rPr>
                <w:rFonts w:asciiTheme="minorHAnsi" w:hAnsiTheme="minorHAnsi" w:cstheme="minorHAnsi"/>
                <w:sz w:val="22"/>
                <w:szCs w:val="22"/>
                <w:lang w:val="en-US"/>
              </w:rPr>
              <w:t>page cross</w:t>
            </w:r>
            <w:r w:rsidRPr="00A16E3B">
              <w:rPr>
                <w:rFonts w:ascii="Cambria Math" w:hAnsi="Cambria Math" w:cs="Cambria Math"/>
                <w:sz w:val="22"/>
                <w:szCs w:val="22"/>
                <w:lang w:val="en-US"/>
              </w:rPr>
              <w:t>‑</w:t>
            </w:r>
            <w:r w:rsidRPr="00A16E3B">
              <w:rPr>
                <w:rFonts w:asciiTheme="minorHAnsi" w:hAnsiTheme="minorHAnsi" w:cstheme="minorHAnsi"/>
                <w:sz w:val="22"/>
                <w:szCs w:val="22"/>
                <w:lang w:val="en-US"/>
              </w:rPr>
              <w:t>check that references the MAWP/MAEP per zone and the selected P_stat and Preq</w:t>
            </w:r>
            <w:r>
              <w:rPr>
                <w:rFonts w:asciiTheme="minorHAnsi" w:hAnsiTheme="minorHAnsi" w:cstheme="minorHAnsi"/>
                <w:sz w:val="22"/>
                <w:szCs w:val="22"/>
                <w:lang w:val="en-US"/>
              </w:rPr>
              <w:t>.</w:t>
            </w:r>
          </w:p>
        </w:tc>
        <w:tc>
          <w:tcPr>
            <w:tcW w:w="1768" w:type="pct"/>
            <w:vAlign w:val="center"/>
          </w:tcPr>
          <w:p w14:paraId="14E862BB" w14:textId="77777777" w:rsidR="00280478" w:rsidRPr="003532DA" w:rsidRDefault="00280478" w:rsidP="00471FB9">
            <w:pPr>
              <w:tabs>
                <w:tab w:val="left" w:pos="1440"/>
              </w:tabs>
              <w:rPr>
                <w:rFonts w:asciiTheme="minorHAnsi" w:hAnsiTheme="minorHAnsi" w:cstheme="minorHAnsi"/>
                <w:i/>
                <w:iCs/>
                <w:sz w:val="22"/>
                <w:szCs w:val="22"/>
              </w:rPr>
            </w:pPr>
          </w:p>
        </w:tc>
      </w:tr>
      <w:tr w:rsidR="00A16E3B" w:rsidRPr="00150F25" w14:paraId="77AC886D" w14:textId="77777777" w:rsidTr="00A16E3B">
        <w:tc>
          <w:tcPr>
            <w:tcW w:w="5000" w:type="pct"/>
            <w:gridSpan w:val="3"/>
            <w:vAlign w:val="center"/>
          </w:tcPr>
          <w:p w14:paraId="0C38BCB8" w14:textId="0DA4858F" w:rsidR="00A16E3B" w:rsidRPr="00A16E3B" w:rsidRDefault="00A16E3B" w:rsidP="00471FB9">
            <w:pPr>
              <w:tabs>
                <w:tab w:val="left" w:pos="1440"/>
              </w:tabs>
              <w:rPr>
                <w:rFonts w:asciiTheme="minorHAnsi" w:hAnsiTheme="minorHAnsi" w:cstheme="minorHAnsi"/>
                <w:b/>
                <w:bCs/>
                <w:i/>
                <w:iCs/>
                <w:sz w:val="22"/>
                <w:szCs w:val="22"/>
                <w:lang w:val="en-US"/>
              </w:rPr>
            </w:pPr>
            <w:r w:rsidRPr="00A16E3B">
              <w:rPr>
                <w:rFonts w:asciiTheme="minorHAnsi" w:hAnsiTheme="minorHAnsi" w:cstheme="minorHAnsi"/>
                <w:b/>
                <w:bCs/>
                <w:sz w:val="22"/>
                <w:szCs w:val="22"/>
              </w:rPr>
              <w:lastRenderedPageBreak/>
              <w:t>Fan Calculation-03-01-2026</w:t>
            </w:r>
          </w:p>
        </w:tc>
      </w:tr>
      <w:tr w:rsidR="0093096D" w:rsidRPr="00150F25" w14:paraId="76C21ECD" w14:textId="77777777" w:rsidTr="00A16E3B">
        <w:tc>
          <w:tcPr>
            <w:tcW w:w="343" w:type="pct"/>
            <w:vAlign w:val="center"/>
          </w:tcPr>
          <w:p w14:paraId="7E5D0F80" w14:textId="7BA4654F" w:rsidR="0093096D" w:rsidRDefault="00A16E3B" w:rsidP="00471FB9">
            <w:pPr>
              <w:jc w:val="center"/>
              <w:rPr>
                <w:rFonts w:asciiTheme="minorHAnsi" w:hAnsiTheme="minorHAnsi" w:cstheme="minorHAnsi"/>
                <w:sz w:val="22"/>
                <w:szCs w:val="22"/>
              </w:rPr>
            </w:pPr>
            <w:r>
              <w:rPr>
                <w:rFonts w:asciiTheme="minorHAnsi" w:hAnsiTheme="minorHAnsi" w:cstheme="minorHAnsi"/>
                <w:sz w:val="22"/>
                <w:szCs w:val="22"/>
              </w:rPr>
              <w:t>1</w:t>
            </w:r>
          </w:p>
        </w:tc>
        <w:tc>
          <w:tcPr>
            <w:tcW w:w="2889" w:type="pct"/>
            <w:vAlign w:val="center"/>
          </w:tcPr>
          <w:p w14:paraId="7768BCE7" w14:textId="5E7CAFA2" w:rsidR="0064494E" w:rsidRPr="0064494E" w:rsidRDefault="0064494E" w:rsidP="0064494E">
            <w:pPr>
              <w:spacing w:after="160"/>
              <w:rPr>
                <w:rFonts w:asciiTheme="minorHAnsi" w:hAnsiTheme="minorHAnsi" w:cstheme="minorHAnsi"/>
                <w:sz w:val="22"/>
                <w:szCs w:val="22"/>
                <w:lang w:val="en-US"/>
              </w:rPr>
            </w:pPr>
            <w:r w:rsidRPr="0064494E">
              <w:rPr>
                <w:rFonts w:asciiTheme="minorHAnsi" w:hAnsiTheme="minorHAnsi" w:cstheme="minorHAnsi"/>
                <w:sz w:val="22"/>
                <w:szCs w:val="22"/>
                <w:lang w:val="en-US"/>
              </w:rPr>
              <w:t>Section 1.2 aggregates the total pressure drop into several terms and defines ΔP_misc as the “pressure losses from miscellaneous equipment (cyclone, bag filter)”, but Table</w:t>
            </w:r>
            <w:r w:rsidRPr="0064494E">
              <w:rPr>
                <w:rFonts w:ascii="Cambria Math" w:hAnsi="Cambria Math" w:cs="Cambria Math"/>
                <w:sz w:val="22"/>
                <w:szCs w:val="22"/>
                <w:lang w:val="en-US"/>
              </w:rPr>
              <w:t>‑</w:t>
            </w:r>
            <w:r w:rsidRPr="0064494E">
              <w:rPr>
                <w:rFonts w:asciiTheme="minorHAnsi" w:hAnsiTheme="minorHAnsi" w:cstheme="minorHAnsi"/>
                <w:sz w:val="22"/>
                <w:szCs w:val="22"/>
                <w:lang w:val="en-US"/>
              </w:rPr>
              <w:t>2 / Figure</w:t>
            </w:r>
            <w:r w:rsidRPr="0064494E">
              <w:rPr>
                <w:rFonts w:ascii="Cambria Math" w:hAnsi="Cambria Math" w:cs="Cambria Math"/>
                <w:sz w:val="22"/>
                <w:szCs w:val="22"/>
                <w:lang w:val="en-US"/>
              </w:rPr>
              <w:t>‑</w:t>
            </w:r>
            <w:r w:rsidRPr="0064494E">
              <w:rPr>
                <w:rFonts w:asciiTheme="minorHAnsi" w:hAnsiTheme="minorHAnsi" w:cstheme="minorHAnsi"/>
                <w:sz w:val="22"/>
                <w:szCs w:val="22"/>
                <w:lang w:val="en-US"/>
              </w:rPr>
              <w:t>2 only list bends, flexible hoses, straight length; the numerical build</w:t>
            </w:r>
            <w:r w:rsidRPr="0064494E">
              <w:rPr>
                <w:rFonts w:ascii="Cambria Math" w:hAnsi="Cambria Math" w:cs="Cambria Math"/>
                <w:sz w:val="22"/>
                <w:szCs w:val="22"/>
                <w:lang w:val="en-US"/>
              </w:rPr>
              <w:t>‑</w:t>
            </w:r>
            <w:r w:rsidRPr="0064494E">
              <w:rPr>
                <w:rFonts w:asciiTheme="minorHAnsi" w:hAnsiTheme="minorHAnsi" w:cstheme="minorHAnsi"/>
                <w:sz w:val="22"/>
                <w:szCs w:val="22"/>
                <w:lang w:val="en-US"/>
              </w:rPr>
              <w:t xml:space="preserve">up for filter </w:t>
            </w:r>
            <w:r w:rsidRPr="0064494E">
              <w:rPr>
                <w:rFonts w:ascii="Calibri" w:hAnsi="Calibri" w:cs="Calibri"/>
                <w:sz w:val="22"/>
                <w:szCs w:val="22"/>
                <w:lang w:val="en-US"/>
              </w:rPr>
              <w:t>Δ</w:t>
            </w:r>
            <w:r w:rsidRPr="0064494E">
              <w:rPr>
                <w:rFonts w:asciiTheme="minorHAnsi" w:hAnsiTheme="minorHAnsi" w:cstheme="minorHAnsi"/>
                <w:sz w:val="22"/>
                <w:szCs w:val="22"/>
                <w:lang w:val="en-US"/>
              </w:rPr>
              <w:t>P is not shown, while p</w:t>
            </w:r>
            <w:r w:rsidRPr="0064494E">
              <w:rPr>
                <w:rFonts w:ascii="Cambria Math" w:hAnsi="Cambria Math" w:cs="Cambria Math"/>
                <w:sz w:val="22"/>
                <w:szCs w:val="22"/>
                <w:lang w:val="en-US"/>
              </w:rPr>
              <w:t>‑</w:t>
            </w:r>
            <w:r w:rsidRPr="0064494E">
              <w:rPr>
                <w:rFonts w:asciiTheme="minorHAnsi" w:hAnsiTheme="minorHAnsi" w:cstheme="minorHAnsi"/>
                <w:sz w:val="22"/>
                <w:szCs w:val="22"/>
                <w:lang w:val="en-US"/>
              </w:rPr>
              <w:t>cyclone is said to be inside p</w:t>
            </w:r>
            <w:r w:rsidRPr="0064494E">
              <w:rPr>
                <w:rFonts w:ascii="Cambria Math" w:hAnsi="Cambria Math" w:cs="Cambria Math"/>
                <w:sz w:val="22"/>
                <w:szCs w:val="22"/>
                <w:lang w:val="en-US"/>
              </w:rPr>
              <w:t>‑</w:t>
            </w:r>
            <w:r w:rsidRPr="0064494E">
              <w:rPr>
                <w:rFonts w:asciiTheme="minorHAnsi" w:hAnsiTheme="minorHAnsi" w:cstheme="minorHAnsi"/>
                <w:sz w:val="22"/>
                <w:szCs w:val="22"/>
                <w:lang w:val="en-US"/>
              </w:rPr>
              <w:t>misc. Please:</w:t>
            </w:r>
          </w:p>
          <w:p w14:paraId="0823D12C" w14:textId="1C33872C" w:rsidR="0064494E" w:rsidRPr="0064494E" w:rsidRDefault="0064494E" w:rsidP="0064494E">
            <w:pPr>
              <w:pStyle w:val="ListParagraph"/>
              <w:numPr>
                <w:ilvl w:val="0"/>
                <w:numId w:val="35"/>
              </w:numPr>
              <w:spacing w:after="160"/>
              <w:rPr>
                <w:rFonts w:asciiTheme="minorHAnsi" w:hAnsiTheme="minorHAnsi" w:cstheme="minorHAnsi"/>
                <w:lang w:val="en-US"/>
              </w:rPr>
            </w:pPr>
            <w:r w:rsidRPr="0064494E">
              <w:rPr>
                <w:rFonts w:asciiTheme="minorHAnsi" w:hAnsiTheme="minorHAnsi" w:cstheme="minorHAnsi"/>
                <w:lang w:val="en-US"/>
              </w:rPr>
              <w:t>Itemize the ΔP for each element (air filters—G4/F9 or final filters if any, coils/heat exchangers, dryer column, cyclones, silencers, dampers, after</w:t>
            </w:r>
            <w:r w:rsidRPr="0064494E">
              <w:rPr>
                <w:rFonts w:ascii="Cambria Math" w:hAnsi="Cambria Math" w:cs="Cambria Math"/>
                <w:lang w:val="en-US"/>
              </w:rPr>
              <w:t>‑</w:t>
            </w:r>
            <w:r w:rsidRPr="0064494E">
              <w:rPr>
                <w:rFonts w:asciiTheme="minorHAnsi" w:hAnsiTheme="minorHAnsi" w:cstheme="minorHAnsi"/>
                <w:lang w:val="en-US"/>
              </w:rPr>
              <w:t>filter ducting) with design flow 67,000 m</w:t>
            </w:r>
            <w:r w:rsidRPr="0064494E">
              <w:rPr>
                <w:rFonts w:cs="Calibri"/>
                <w:lang w:val="en-US"/>
              </w:rPr>
              <w:t>³</w:t>
            </w:r>
            <w:r w:rsidRPr="0064494E">
              <w:rPr>
                <w:rFonts w:asciiTheme="minorHAnsi" w:hAnsiTheme="minorHAnsi" w:cstheme="minorHAnsi"/>
                <w:lang w:val="en-US"/>
              </w:rPr>
              <w:t>/h, actual air properties and fouling factors,</w:t>
            </w:r>
          </w:p>
          <w:p w14:paraId="611C4426" w14:textId="4E0A4E30" w:rsidR="0064494E" w:rsidRPr="0064494E" w:rsidRDefault="0064494E" w:rsidP="0064494E">
            <w:pPr>
              <w:pStyle w:val="ListParagraph"/>
              <w:numPr>
                <w:ilvl w:val="0"/>
                <w:numId w:val="35"/>
              </w:numPr>
              <w:spacing w:after="160"/>
              <w:rPr>
                <w:rFonts w:asciiTheme="minorHAnsi" w:hAnsiTheme="minorHAnsi" w:cstheme="minorHAnsi"/>
                <w:lang w:val="en-US"/>
              </w:rPr>
            </w:pPr>
            <w:r w:rsidRPr="0064494E">
              <w:rPr>
                <w:rFonts w:asciiTheme="minorHAnsi" w:hAnsiTheme="minorHAnsi" w:cstheme="minorHAnsi"/>
                <w:lang w:val="en-US"/>
              </w:rPr>
              <w:t>Show the clean / dirty ΔP for the filter stage(s) and the selected design ΔP used in the fan duty,</w:t>
            </w:r>
          </w:p>
          <w:p w14:paraId="5328A06D" w14:textId="770EF8A4" w:rsidR="0093096D" w:rsidRPr="0064494E" w:rsidRDefault="0064494E" w:rsidP="0064494E">
            <w:pPr>
              <w:pStyle w:val="ListParagraph"/>
              <w:numPr>
                <w:ilvl w:val="0"/>
                <w:numId w:val="35"/>
              </w:numPr>
              <w:spacing w:after="160"/>
              <w:rPr>
                <w:rFonts w:asciiTheme="minorHAnsi" w:hAnsiTheme="minorHAnsi" w:cstheme="minorHAnsi"/>
                <w:lang w:val="en-US"/>
              </w:rPr>
            </w:pPr>
            <w:r w:rsidRPr="0064494E">
              <w:rPr>
                <w:rFonts w:asciiTheme="minorHAnsi" w:hAnsiTheme="minorHAnsi" w:cstheme="minorHAnsi"/>
                <w:lang w:val="en-US"/>
              </w:rPr>
              <w:t>Reconcile the itemized sum with the stated Total Pressure Drop = 3,026 Pa and Fan Total Pressure = 6,052 Pa (including the stated pressure safety factor = 2.0). If the filter was only included implicitly in “p</w:t>
            </w:r>
            <w:r w:rsidRPr="0064494E">
              <w:rPr>
                <w:rFonts w:ascii="Cambria Math" w:hAnsi="Cambria Math" w:cs="Cambria Math"/>
                <w:lang w:val="en-US"/>
              </w:rPr>
              <w:t>‑</w:t>
            </w:r>
            <w:r w:rsidRPr="0064494E">
              <w:rPr>
                <w:rFonts w:asciiTheme="minorHAnsi" w:hAnsiTheme="minorHAnsi" w:cstheme="minorHAnsi"/>
                <w:lang w:val="en-US"/>
              </w:rPr>
              <w:t>misc</w:t>
            </w:r>
            <w:r w:rsidRPr="0064494E">
              <w:rPr>
                <w:rFonts w:cs="Calibri"/>
                <w:lang w:val="en-US"/>
              </w:rPr>
              <w:t>”</w:t>
            </w:r>
            <w:r w:rsidRPr="0064494E">
              <w:rPr>
                <w:rFonts w:asciiTheme="minorHAnsi" w:hAnsiTheme="minorHAnsi" w:cstheme="minorHAnsi"/>
                <w:lang w:val="en-US"/>
              </w:rPr>
              <w:t>, please expose the underlying numbers or revise accordingly.</w:t>
            </w:r>
          </w:p>
        </w:tc>
        <w:tc>
          <w:tcPr>
            <w:tcW w:w="1768" w:type="pct"/>
            <w:vAlign w:val="center"/>
          </w:tcPr>
          <w:p w14:paraId="589F6A69" w14:textId="77777777" w:rsidR="0093096D" w:rsidRPr="003532DA" w:rsidRDefault="0093096D" w:rsidP="00471FB9">
            <w:pPr>
              <w:tabs>
                <w:tab w:val="left" w:pos="1440"/>
              </w:tabs>
              <w:rPr>
                <w:rFonts w:asciiTheme="minorHAnsi" w:hAnsiTheme="minorHAnsi" w:cstheme="minorHAnsi"/>
                <w:i/>
                <w:iCs/>
                <w:sz w:val="22"/>
                <w:szCs w:val="22"/>
              </w:rPr>
            </w:pPr>
          </w:p>
        </w:tc>
      </w:tr>
      <w:tr w:rsidR="0093096D" w:rsidRPr="00150F25" w14:paraId="0BE37D6E" w14:textId="77777777" w:rsidTr="00A16E3B">
        <w:tc>
          <w:tcPr>
            <w:tcW w:w="343" w:type="pct"/>
            <w:vAlign w:val="center"/>
          </w:tcPr>
          <w:p w14:paraId="4B5602B0" w14:textId="6CCF87E6" w:rsidR="0093096D" w:rsidRDefault="00A16E3B" w:rsidP="00471FB9">
            <w:pPr>
              <w:jc w:val="center"/>
              <w:rPr>
                <w:rFonts w:asciiTheme="minorHAnsi" w:hAnsiTheme="minorHAnsi" w:cstheme="minorHAnsi"/>
                <w:sz w:val="22"/>
                <w:szCs w:val="22"/>
              </w:rPr>
            </w:pPr>
            <w:r>
              <w:rPr>
                <w:rFonts w:asciiTheme="minorHAnsi" w:hAnsiTheme="minorHAnsi" w:cstheme="minorHAnsi"/>
                <w:sz w:val="22"/>
                <w:szCs w:val="22"/>
              </w:rPr>
              <w:t>2</w:t>
            </w:r>
          </w:p>
        </w:tc>
        <w:tc>
          <w:tcPr>
            <w:tcW w:w="2889" w:type="pct"/>
            <w:vAlign w:val="center"/>
          </w:tcPr>
          <w:p w14:paraId="3DB1E47E" w14:textId="4C09EBB7" w:rsidR="0093096D" w:rsidRPr="0064494E" w:rsidRDefault="0064494E" w:rsidP="0064494E">
            <w:pPr>
              <w:spacing w:after="160"/>
              <w:rPr>
                <w:rFonts w:asciiTheme="minorHAnsi" w:hAnsiTheme="minorHAnsi" w:cstheme="minorHAnsi"/>
                <w:sz w:val="22"/>
                <w:szCs w:val="22"/>
                <w:lang w:val="en-US"/>
              </w:rPr>
            </w:pPr>
            <w:r w:rsidRPr="0064494E">
              <w:rPr>
                <w:rFonts w:asciiTheme="minorHAnsi" w:hAnsiTheme="minorHAnsi" w:cstheme="minorHAnsi"/>
                <w:sz w:val="22"/>
                <w:szCs w:val="22"/>
                <w:lang w:val="en-US"/>
              </w:rPr>
              <w:t>No breakdown is given for clean vs. dirty filter ΔP or fouling allowance. If the filter dirty ΔP is added, verify that the duty point remains inside the fan stable zone with sufficient surge margin.</w:t>
            </w:r>
          </w:p>
        </w:tc>
        <w:tc>
          <w:tcPr>
            <w:tcW w:w="1768" w:type="pct"/>
            <w:vAlign w:val="center"/>
          </w:tcPr>
          <w:p w14:paraId="6C978558" w14:textId="77777777" w:rsidR="0093096D" w:rsidRPr="003532DA" w:rsidRDefault="0093096D" w:rsidP="00471FB9">
            <w:pPr>
              <w:tabs>
                <w:tab w:val="left" w:pos="1440"/>
              </w:tabs>
              <w:rPr>
                <w:rFonts w:asciiTheme="minorHAnsi" w:hAnsiTheme="minorHAnsi" w:cstheme="minorHAnsi"/>
                <w:i/>
                <w:iCs/>
                <w:sz w:val="22"/>
                <w:szCs w:val="22"/>
              </w:rPr>
            </w:pPr>
          </w:p>
        </w:tc>
      </w:tr>
      <w:tr w:rsidR="009A4058" w:rsidRPr="00150F25" w14:paraId="4339CEF5" w14:textId="77777777" w:rsidTr="00A16E3B">
        <w:tc>
          <w:tcPr>
            <w:tcW w:w="343" w:type="pct"/>
            <w:vAlign w:val="center"/>
          </w:tcPr>
          <w:p w14:paraId="05AD1949" w14:textId="709D7AA9" w:rsidR="009A4058" w:rsidRDefault="00A16E3B" w:rsidP="00471FB9">
            <w:pPr>
              <w:jc w:val="center"/>
              <w:rPr>
                <w:rFonts w:asciiTheme="minorHAnsi" w:hAnsiTheme="minorHAnsi" w:cstheme="minorHAnsi"/>
                <w:sz w:val="22"/>
                <w:szCs w:val="22"/>
              </w:rPr>
            </w:pPr>
            <w:r>
              <w:rPr>
                <w:rFonts w:asciiTheme="minorHAnsi" w:hAnsiTheme="minorHAnsi" w:cstheme="minorHAnsi"/>
                <w:sz w:val="22"/>
                <w:szCs w:val="22"/>
              </w:rPr>
              <w:t>3</w:t>
            </w:r>
          </w:p>
        </w:tc>
        <w:tc>
          <w:tcPr>
            <w:tcW w:w="2889" w:type="pct"/>
            <w:vAlign w:val="center"/>
          </w:tcPr>
          <w:p w14:paraId="5CAFAECE" w14:textId="28457C2A" w:rsidR="009A4058" w:rsidRPr="0064494E" w:rsidRDefault="0064494E" w:rsidP="0064494E">
            <w:pPr>
              <w:spacing w:after="160"/>
              <w:rPr>
                <w:rFonts w:asciiTheme="minorHAnsi" w:hAnsiTheme="minorHAnsi" w:cstheme="minorHAnsi"/>
                <w:sz w:val="22"/>
                <w:szCs w:val="22"/>
                <w:lang w:val="en-US"/>
              </w:rPr>
            </w:pPr>
            <w:r w:rsidRPr="0064494E">
              <w:rPr>
                <w:rFonts w:asciiTheme="minorHAnsi" w:hAnsiTheme="minorHAnsi" w:cstheme="minorHAnsi"/>
                <w:sz w:val="22"/>
                <w:szCs w:val="22"/>
                <w:lang w:val="en-US"/>
              </w:rPr>
              <w:t>The summary table shows Flow Safety Factor = 1.15, Pressure Safety Factor = 2.00, Fan Power = 190 kW, η = 0.68, Q = 67,000 m³/h, ΔP_tot = 6,052 Pa. Please attach the selected fan curve, indicate the operating point (Q, P_t) after safety factors, inlet/outlet system effects, and temperature/ρ corrections at 55–170 °C</w:t>
            </w:r>
            <w:r>
              <w:rPr>
                <w:rFonts w:asciiTheme="minorHAnsi" w:hAnsiTheme="minorHAnsi" w:cstheme="minorHAnsi"/>
                <w:sz w:val="22"/>
                <w:szCs w:val="22"/>
                <w:lang w:val="en-US"/>
              </w:rPr>
              <w:t>.</w:t>
            </w:r>
          </w:p>
        </w:tc>
        <w:tc>
          <w:tcPr>
            <w:tcW w:w="1768" w:type="pct"/>
            <w:vAlign w:val="center"/>
          </w:tcPr>
          <w:p w14:paraId="5AD1F1E5" w14:textId="77777777" w:rsidR="009A4058" w:rsidRPr="003532DA" w:rsidRDefault="009A4058" w:rsidP="00471FB9">
            <w:pPr>
              <w:tabs>
                <w:tab w:val="left" w:pos="1440"/>
              </w:tabs>
              <w:rPr>
                <w:rFonts w:asciiTheme="minorHAnsi" w:hAnsiTheme="minorHAnsi" w:cstheme="minorHAnsi"/>
                <w:i/>
                <w:iCs/>
                <w:sz w:val="22"/>
                <w:szCs w:val="22"/>
              </w:rPr>
            </w:pPr>
          </w:p>
        </w:tc>
      </w:tr>
      <w:tr w:rsidR="0093096D" w:rsidRPr="00150F25" w14:paraId="075CABE9" w14:textId="77777777" w:rsidTr="00A16E3B">
        <w:tc>
          <w:tcPr>
            <w:tcW w:w="343" w:type="pct"/>
            <w:vAlign w:val="center"/>
          </w:tcPr>
          <w:p w14:paraId="35C5388C" w14:textId="6477AC30" w:rsidR="0093096D" w:rsidRDefault="00A16E3B" w:rsidP="00471FB9">
            <w:pPr>
              <w:jc w:val="center"/>
              <w:rPr>
                <w:rFonts w:asciiTheme="minorHAnsi" w:hAnsiTheme="minorHAnsi" w:cstheme="minorHAnsi"/>
                <w:sz w:val="22"/>
                <w:szCs w:val="22"/>
              </w:rPr>
            </w:pPr>
            <w:r>
              <w:rPr>
                <w:rFonts w:asciiTheme="minorHAnsi" w:hAnsiTheme="minorHAnsi" w:cstheme="minorHAnsi"/>
                <w:sz w:val="22"/>
                <w:szCs w:val="22"/>
              </w:rPr>
              <w:t>4</w:t>
            </w:r>
          </w:p>
        </w:tc>
        <w:tc>
          <w:tcPr>
            <w:tcW w:w="2889" w:type="pct"/>
            <w:vAlign w:val="center"/>
          </w:tcPr>
          <w:p w14:paraId="6A17171E" w14:textId="6E738B3E" w:rsidR="0093096D" w:rsidRPr="0064494E" w:rsidRDefault="0064494E" w:rsidP="00471FB9">
            <w:pPr>
              <w:spacing w:after="160"/>
              <w:rPr>
                <w:rFonts w:asciiTheme="minorHAnsi" w:hAnsiTheme="minorHAnsi" w:cstheme="minorHAnsi"/>
                <w:sz w:val="22"/>
                <w:szCs w:val="22"/>
                <w:lang w:val="en-US"/>
              </w:rPr>
            </w:pPr>
            <w:r>
              <w:rPr>
                <w:rFonts w:asciiTheme="minorHAnsi" w:hAnsiTheme="minorHAnsi" w:cstheme="minorHAnsi"/>
                <w:sz w:val="22"/>
                <w:szCs w:val="22"/>
                <w:lang w:val="en-US"/>
              </w:rPr>
              <w:t>C</w:t>
            </w:r>
            <w:r w:rsidRPr="0064494E">
              <w:rPr>
                <w:rFonts w:asciiTheme="minorHAnsi" w:hAnsiTheme="minorHAnsi" w:cstheme="minorHAnsi"/>
                <w:sz w:val="22"/>
                <w:szCs w:val="22"/>
                <w:lang w:val="en-US"/>
              </w:rPr>
              <w:t>onfirm motor sizing (service factor, VFD margin, altitude correction if any)</w:t>
            </w:r>
          </w:p>
        </w:tc>
        <w:tc>
          <w:tcPr>
            <w:tcW w:w="1768" w:type="pct"/>
            <w:vAlign w:val="center"/>
          </w:tcPr>
          <w:p w14:paraId="12DEC5F3" w14:textId="77777777" w:rsidR="0093096D" w:rsidRPr="003532DA" w:rsidRDefault="0093096D" w:rsidP="00471FB9">
            <w:pPr>
              <w:tabs>
                <w:tab w:val="left" w:pos="1440"/>
              </w:tabs>
              <w:rPr>
                <w:rFonts w:asciiTheme="minorHAnsi" w:hAnsiTheme="minorHAnsi" w:cstheme="minorHAnsi"/>
                <w:i/>
                <w:iCs/>
                <w:sz w:val="22"/>
                <w:szCs w:val="22"/>
              </w:rPr>
            </w:pPr>
          </w:p>
        </w:tc>
      </w:tr>
    </w:tbl>
    <w:p w14:paraId="00CE1F3F" w14:textId="01BD15E7" w:rsidR="00F16038" w:rsidRPr="00F16038" w:rsidRDefault="00F16038" w:rsidP="00F16038">
      <w:pPr>
        <w:tabs>
          <w:tab w:val="left" w:pos="6180"/>
        </w:tabs>
        <w:rPr>
          <w:lang w:val="en-US" w:eastAsia="ro-RO"/>
        </w:rPr>
      </w:pPr>
    </w:p>
    <w:sectPr w:rsidR="00F16038" w:rsidRPr="00F16038" w:rsidSect="009D3A1F">
      <w:headerReference w:type="default" r:id="rId11"/>
      <w:footerReference w:type="default" r:id="rId12"/>
      <w:headerReference w:type="first" r:id="rId13"/>
      <w:footerReference w:type="first" r:id="rId14"/>
      <w:pgSz w:w="11909" w:h="16834" w:code="9"/>
      <w:pgMar w:top="720" w:right="720" w:bottom="720" w:left="1440" w:header="576" w:footer="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0239" w14:textId="77777777" w:rsidR="00034E60" w:rsidRDefault="00034E60">
      <w:r>
        <w:separator/>
      </w:r>
    </w:p>
  </w:endnote>
  <w:endnote w:type="continuationSeparator" w:id="0">
    <w:p w14:paraId="2106F4CE" w14:textId="77777777" w:rsidR="00034E60" w:rsidRDefault="0003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3826"/>
      <w:gridCol w:w="1131"/>
      <w:gridCol w:w="1130"/>
      <w:gridCol w:w="3652"/>
    </w:tblGrid>
    <w:tr w:rsidR="00577036" w:rsidRPr="00AC3FAA" w14:paraId="255F32FE" w14:textId="77777777" w:rsidTr="00FE36DC">
      <w:trPr>
        <w:trHeight w:hRule="exact" w:val="579"/>
        <w:jc w:val="center"/>
      </w:trPr>
      <w:tc>
        <w:tcPr>
          <w:tcW w:w="1964" w:type="pct"/>
          <w:tcBorders>
            <w:top w:val="single" w:sz="4" w:space="0" w:color="auto"/>
            <w:left w:val="single" w:sz="4" w:space="0" w:color="auto"/>
            <w:bottom w:val="single" w:sz="4" w:space="0" w:color="auto"/>
          </w:tcBorders>
          <w:vAlign w:val="center"/>
        </w:tcPr>
        <w:p w14:paraId="2398B8C3" w14:textId="77777777" w:rsidR="00577036" w:rsidRPr="0069445E" w:rsidRDefault="00D965EC" w:rsidP="00BE6444">
          <w:pPr>
            <w:tabs>
              <w:tab w:val="left" w:pos="1134"/>
            </w:tabs>
            <w:jc w:val="center"/>
            <w:rPr>
              <w:rFonts w:ascii="Arial" w:hAnsi="Arial" w:cs="Arial"/>
              <w:b/>
              <w:lang w:eastAsia="ro-RO"/>
            </w:rPr>
          </w:pPr>
          <w:r w:rsidRPr="00D965EC">
            <w:rPr>
              <w:rFonts w:ascii="Arial" w:hAnsi="Arial" w:cs="Arial"/>
              <w:b/>
              <w:lang w:eastAsia="ro-RO"/>
            </w:rPr>
            <w:t>LUDAN ENGINEERING S.R.L.</w:t>
          </w:r>
        </w:p>
      </w:tc>
      <w:tc>
        <w:tcPr>
          <w:tcW w:w="580" w:type="pct"/>
          <w:tcBorders>
            <w:top w:val="single" w:sz="4" w:space="0" w:color="auto"/>
            <w:bottom w:val="single" w:sz="4" w:space="0" w:color="auto"/>
          </w:tcBorders>
          <w:vAlign w:val="center"/>
        </w:tcPr>
        <w:p w14:paraId="34F4C60A" w14:textId="77777777" w:rsidR="00577036" w:rsidRPr="00AC3FAA" w:rsidRDefault="00577036" w:rsidP="00AC3FAA">
          <w:pPr>
            <w:widowControl w:val="0"/>
            <w:tabs>
              <w:tab w:val="left" w:pos="-720"/>
            </w:tabs>
            <w:jc w:val="center"/>
            <w:rPr>
              <w:rFonts w:ascii="Arial" w:hAnsi="Arial" w:cs="Arial"/>
              <w:b/>
              <w:spacing w:val="-1"/>
            </w:rPr>
          </w:pPr>
          <w:r w:rsidRPr="00AC3FAA">
            <w:rPr>
              <w:rFonts w:ascii="Arial" w:hAnsi="Arial" w:cs="Arial"/>
              <w:b/>
              <w:spacing w:val="-1"/>
            </w:rPr>
            <w:t>REV.</w:t>
          </w:r>
        </w:p>
        <w:p w14:paraId="2D5E4620" w14:textId="7AD5E18B" w:rsidR="00577036" w:rsidRPr="00AC3FAA" w:rsidRDefault="00047E88" w:rsidP="00AC3FAA">
          <w:pPr>
            <w:widowControl w:val="0"/>
            <w:tabs>
              <w:tab w:val="left" w:pos="-720"/>
            </w:tabs>
            <w:jc w:val="center"/>
            <w:rPr>
              <w:rFonts w:ascii="Arial" w:hAnsi="Arial" w:cs="Arial"/>
              <w:b/>
              <w:spacing w:val="-1"/>
            </w:rPr>
          </w:pPr>
          <w:r>
            <w:rPr>
              <w:rFonts w:ascii="Arial" w:hAnsi="Arial" w:cs="Arial"/>
              <w:b/>
            </w:rPr>
            <w:t>2</w:t>
          </w:r>
        </w:p>
      </w:tc>
      <w:tc>
        <w:tcPr>
          <w:tcW w:w="580" w:type="pct"/>
          <w:tcBorders>
            <w:top w:val="single" w:sz="4" w:space="0" w:color="auto"/>
            <w:bottom w:val="single" w:sz="4" w:space="0" w:color="auto"/>
          </w:tcBorders>
          <w:vAlign w:val="center"/>
        </w:tcPr>
        <w:p w14:paraId="14B500F6" w14:textId="4DF058A5" w:rsidR="00577036" w:rsidRPr="00AC3FAA" w:rsidRDefault="008C73FC" w:rsidP="00AC3FAA">
          <w:pPr>
            <w:widowControl w:val="0"/>
            <w:tabs>
              <w:tab w:val="left" w:pos="-720"/>
            </w:tabs>
            <w:jc w:val="center"/>
            <w:rPr>
              <w:rFonts w:ascii="Arial" w:hAnsi="Arial" w:cs="Arial"/>
              <w:b/>
              <w:spacing w:val="-1"/>
            </w:rPr>
          </w:pPr>
          <w:r>
            <w:rPr>
              <w:rFonts w:ascii="Arial" w:hAnsi="Arial" w:cs="Arial"/>
              <w:b/>
              <w:spacing w:val="-1"/>
            </w:rPr>
            <w:t>PAG</w:t>
          </w:r>
          <w:r w:rsidR="00D172AC">
            <w:rPr>
              <w:rFonts w:ascii="Arial" w:hAnsi="Arial" w:cs="Arial"/>
              <w:b/>
              <w:spacing w:val="-1"/>
            </w:rPr>
            <w:t>.</w:t>
          </w:r>
        </w:p>
        <w:p w14:paraId="7EF28DD8" w14:textId="77777777" w:rsidR="00577036" w:rsidRPr="00AC3FAA" w:rsidRDefault="00577036" w:rsidP="008C73FC">
          <w:pPr>
            <w:widowControl w:val="0"/>
            <w:tabs>
              <w:tab w:val="left" w:pos="-720"/>
            </w:tabs>
            <w:jc w:val="center"/>
            <w:rPr>
              <w:rFonts w:ascii="Arial" w:hAnsi="Arial" w:cs="Arial"/>
              <w:b/>
              <w:spacing w:val="-1"/>
            </w:rPr>
          </w:pPr>
          <w:r w:rsidRPr="00AC3FAA">
            <w:rPr>
              <w:rFonts w:ascii="Arial" w:hAnsi="Arial" w:cs="Arial"/>
              <w:b/>
              <w:spacing w:val="-1"/>
            </w:rPr>
            <w:fldChar w:fldCharType="begin"/>
          </w:r>
          <w:r w:rsidRPr="00AC3FAA">
            <w:rPr>
              <w:rFonts w:ascii="Arial" w:hAnsi="Arial" w:cs="Arial"/>
              <w:b/>
              <w:spacing w:val="-1"/>
            </w:rPr>
            <w:instrText xml:space="preserve"> PAGE  \* MERGEFORMAT </w:instrText>
          </w:r>
          <w:r w:rsidRPr="00AC3FAA">
            <w:rPr>
              <w:rFonts w:ascii="Arial" w:hAnsi="Arial" w:cs="Arial"/>
              <w:b/>
              <w:spacing w:val="-1"/>
            </w:rPr>
            <w:fldChar w:fldCharType="separate"/>
          </w:r>
          <w:r w:rsidR="00DB7074">
            <w:rPr>
              <w:rFonts w:ascii="Arial" w:hAnsi="Arial" w:cs="Arial"/>
              <w:b/>
              <w:noProof/>
              <w:spacing w:val="-1"/>
            </w:rPr>
            <w:t>3</w:t>
          </w:r>
          <w:r w:rsidRPr="00AC3FAA">
            <w:rPr>
              <w:rFonts w:ascii="Arial" w:hAnsi="Arial" w:cs="Arial"/>
              <w:b/>
              <w:spacing w:val="-1"/>
            </w:rPr>
            <w:fldChar w:fldCharType="end"/>
          </w:r>
          <w:r w:rsidRPr="00AC3FAA">
            <w:rPr>
              <w:rFonts w:ascii="Arial" w:hAnsi="Arial" w:cs="Arial"/>
              <w:b/>
              <w:spacing w:val="-1"/>
            </w:rPr>
            <w:t xml:space="preserve"> </w:t>
          </w:r>
          <w:r w:rsidR="00B274D4">
            <w:rPr>
              <w:rFonts w:ascii="Arial" w:hAnsi="Arial" w:cs="Arial"/>
              <w:b/>
              <w:spacing w:val="-1"/>
            </w:rPr>
            <w:t>din</w:t>
          </w:r>
          <w:r w:rsidR="008C73FC">
            <w:rPr>
              <w:rFonts w:ascii="Arial" w:hAnsi="Arial" w:cs="Arial"/>
              <w:b/>
              <w:spacing w:val="-1"/>
            </w:rPr>
            <w:t xml:space="preserve"> </w:t>
          </w:r>
          <w:r w:rsidRPr="00AC3FAA">
            <w:rPr>
              <w:rFonts w:ascii="Arial" w:hAnsi="Arial" w:cs="Arial"/>
              <w:b/>
              <w:spacing w:val="-1"/>
            </w:rPr>
            <w:fldChar w:fldCharType="begin"/>
          </w:r>
          <w:r w:rsidRPr="00AC3FAA">
            <w:rPr>
              <w:rFonts w:ascii="Arial" w:hAnsi="Arial" w:cs="Arial"/>
              <w:b/>
              <w:spacing w:val="-1"/>
            </w:rPr>
            <w:instrText xml:space="preserve"> NUMPAGES  \* MERGEFORMAT </w:instrText>
          </w:r>
          <w:r w:rsidRPr="00AC3FAA">
            <w:rPr>
              <w:rFonts w:ascii="Arial" w:hAnsi="Arial" w:cs="Arial"/>
              <w:b/>
              <w:spacing w:val="-1"/>
            </w:rPr>
            <w:fldChar w:fldCharType="separate"/>
          </w:r>
          <w:r w:rsidR="00DB7074">
            <w:rPr>
              <w:rFonts w:ascii="Arial" w:hAnsi="Arial" w:cs="Arial"/>
              <w:b/>
              <w:noProof/>
              <w:spacing w:val="-1"/>
            </w:rPr>
            <w:t>3</w:t>
          </w:r>
          <w:r w:rsidRPr="00AC3FAA">
            <w:rPr>
              <w:rFonts w:ascii="Arial" w:hAnsi="Arial" w:cs="Arial"/>
              <w:b/>
              <w:spacing w:val="-1"/>
            </w:rPr>
            <w:fldChar w:fldCharType="end"/>
          </w:r>
        </w:p>
      </w:tc>
      <w:tc>
        <w:tcPr>
          <w:tcW w:w="1875" w:type="pct"/>
          <w:tcBorders>
            <w:top w:val="single" w:sz="4" w:space="0" w:color="auto"/>
            <w:bottom w:val="single" w:sz="4" w:space="0" w:color="auto"/>
            <w:right w:val="single" w:sz="4" w:space="0" w:color="auto"/>
          </w:tcBorders>
          <w:vAlign w:val="center"/>
        </w:tcPr>
        <w:p w14:paraId="3A388550" w14:textId="68A9A00B" w:rsidR="00577036" w:rsidRPr="00AC3FAA" w:rsidRDefault="00C65D71" w:rsidP="004616A9">
          <w:pPr>
            <w:tabs>
              <w:tab w:val="left" w:pos="1134"/>
            </w:tabs>
            <w:jc w:val="center"/>
            <w:rPr>
              <w:rFonts w:ascii="Arial" w:hAnsi="Arial" w:cs="Arial"/>
              <w:b/>
              <w:lang w:val="pt-BR" w:eastAsia="ro-RO"/>
            </w:rPr>
          </w:pPr>
          <w:r>
            <w:rPr>
              <w:rFonts w:ascii="Arial" w:hAnsi="Arial" w:cs="Arial"/>
              <w:b/>
              <w:lang w:val="pt-BR" w:eastAsia="ro-RO"/>
            </w:rPr>
            <w:t>2215PJ-UE1</w:t>
          </w:r>
          <w:r w:rsidR="00EF7F5E">
            <w:rPr>
              <w:rFonts w:ascii="Arial" w:hAnsi="Arial" w:cs="Arial"/>
              <w:b/>
              <w:lang w:val="pt-BR" w:eastAsia="ro-RO"/>
            </w:rPr>
            <w:t>52</w:t>
          </w:r>
          <w:r>
            <w:rPr>
              <w:rFonts w:ascii="Arial" w:hAnsi="Arial" w:cs="Arial"/>
              <w:b/>
              <w:lang w:val="pt-BR" w:eastAsia="ro-RO"/>
            </w:rPr>
            <w:t>-000-00</w:t>
          </w:r>
          <w:r w:rsidR="00C04EC3">
            <w:rPr>
              <w:rFonts w:ascii="Arial" w:hAnsi="Arial" w:cs="Arial"/>
              <w:b/>
              <w:lang w:val="pt-BR" w:eastAsia="ro-RO"/>
            </w:rPr>
            <w:t>2</w:t>
          </w:r>
        </w:p>
      </w:tc>
    </w:tr>
  </w:tbl>
  <w:p w14:paraId="50340773" w14:textId="4E246988" w:rsidR="00DA1538" w:rsidRPr="00BB54D5" w:rsidRDefault="00AE384F" w:rsidP="00BE6444">
    <w:pPr>
      <w:pStyle w:val="Footer"/>
      <w:ind w:right="-91"/>
      <w:rPr>
        <w:lang w:val="pt-BR"/>
      </w:rPr>
    </w:pPr>
    <w:r>
      <w:rPr>
        <w:noProof/>
        <w:lang w:val="pt-BR"/>
      </w:rPr>
      <mc:AlternateContent>
        <mc:Choice Requires="wps">
          <w:drawing>
            <wp:anchor distT="0" distB="0" distL="114300" distR="114300" simplePos="0" relativeHeight="251658240" behindDoc="0" locked="1" layoutInCell="1" allowOverlap="1" wp14:anchorId="631DF9E4" wp14:editId="4290F56F">
              <wp:simplePos x="0" y="0"/>
              <wp:positionH relativeFrom="column">
                <wp:posOffset>-370205</wp:posOffset>
              </wp:positionH>
              <wp:positionV relativeFrom="paragraph">
                <wp:posOffset>-2619375</wp:posOffset>
              </wp:positionV>
              <wp:extent cx="208280" cy="2630170"/>
              <wp:effectExtent l="127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63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CA91F" w14:textId="4A019322" w:rsidR="00BE6444" w:rsidRPr="007C1E20" w:rsidRDefault="00BE6444" w:rsidP="00BE6444">
                          <w:pPr>
                            <w:rPr>
                              <w:rFonts w:ascii="Arial" w:hAnsi="Arial" w:cs="Arial"/>
                              <w:b/>
                              <w:color w:val="808080"/>
                            </w:rPr>
                          </w:pPr>
                          <w:r>
                            <w:rPr>
                              <w:rFonts w:ascii="Arial" w:hAnsi="Arial" w:cs="Arial"/>
                              <w:b/>
                              <w:szCs w:val="24"/>
                            </w:rPr>
                            <w:t>PS-GEN-001-F04-REV.</w:t>
                          </w:r>
                          <w:r w:rsidR="00E96E74">
                            <w:rPr>
                              <w:rFonts w:ascii="Arial" w:hAnsi="Arial" w:cs="Arial"/>
                              <w:b/>
                              <w:szCs w:val="24"/>
                            </w:rPr>
                            <w:t>4.0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DF9E4" id="_x0000_t202" coordsize="21600,21600" o:spt="202" path="m,l,21600r21600,l21600,xe">
              <v:stroke joinstyle="miter"/>
              <v:path gradientshapeok="t" o:connecttype="rect"/>
            </v:shapetype>
            <v:shape id="Text Box 20" o:spid="_x0000_s1026" type="#_x0000_t202" style="position:absolute;margin-left:-29.15pt;margin-top:-206.25pt;width:16.4pt;height:20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" filled="f" stroked="f">
              <v:textbox style="layout-flow:vertical;mso-layout-flow-alt:bottom-to-top" inset="0,0,0,0">
                <w:txbxContent>
                  <w:p w14:paraId="2FFCA91F" w14:textId="4A019322" w:rsidR="00BE6444" w:rsidRPr="007C1E20" w:rsidRDefault="00BE6444" w:rsidP="00BE6444">
                    <w:pPr>
                      <w:rPr>
                        <w:rFonts w:ascii="Arial" w:hAnsi="Arial" w:cs="Arial"/>
                        <w:b/>
                        <w:color w:val="808080"/>
                      </w:rPr>
                    </w:pPr>
                    <w:r>
                      <w:rPr>
                        <w:rFonts w:ascii="Arial" w:hAnsi="Arial" w:cs="Arial"/>
                        <w:b/>
                        <w:szCs w:val="24"/>
                      </w:rPr>
                      <w:t>PS-GEN-001-F04-REV.</w:t>
                    </w:r>
                    <w:r w:rsidR="00E96E74">
                      <w:rPr>
                        <w:rFonts w:ascii="Arial" w:hAnsi="Arial" w:cs="Arial"/>
                        <w:b/>
                        <w:szCs w:val="24"/>
                      </w:rPr>
                      <w:t>4.0</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3826"/>
      <w:gridCol w:w="1131"/>
      <w:gridCol w:w="1130"/>
      <w:gridCol w:w="3652"/>
    </w:tblGrid>
    <w:tr w:rsidR="007F44ED" w:rsidRPr="00AC3FAA" w14:paraId="122BDA5D" w14:textId="77777777" w:rsidTr="00B750EC">
      <w:trPr>
        <w:trHeight w:hRule="exact" w:val="579"/>
        <w:jc w:val="center"/>
      </w:trPr>
      <w:tc>
        <w:tcPr>
          <w:tcW w:w="1964" w:type="pct"/>
          <w:tcBorders>
            <w:top w:val="single" w:sz="4" w:space="0" w:color="auto"/>
            <w:left w:val="single" w:sz="4" w:space="0" w:color="auto"/>
            <w:bottom w:val="single" w:sz="4" w:space="0" w:color="auto"/>
          </w:tcBorders>
          <w:vAlign w:val="center"/>
        </w:tcPr>
        <w:p w14:paraId="29CB98B9" w14:textId="77777777" w:rsidR="007F44ED" w:rsidRPr="00AC3FAA" w:rsidRDefault="007F44ED" w:rsidP="007F44ED">
          <w:pPr>
            <w:widowControl w:val="0"/>
            <w:tabs>
              <w:tab w:val="left" w:pos="-720"/>
            </w:tabs>
            <w:jc w:val="center"/>
            <w:rPr>
              <w:rFonts w:ascii="Arial" w:hAnsi="Arial" w:cs="Arial"/>
              <w:b/>
              <w:spacing w:val="-1"/>
            </w:rPr>
          </w:pPr>
          <w:r w:rsidRPr="00AC3FAA">
            <w:rPr>
              <w:rFonts w:ascii="Arial" w:hAnsi="Arial" w:cs="Arial"/>
              <w:b/>
            </w:rPr>
            <w:t>LUDAN ENGINEERING S.R.L.</w:t>
          </w:r>
        </w:p>
      </w:tc>
      <w:tc>
        <w:tcPr>
          <w:tcW w:w="580" w:type="pct"/>
          <w:tcBorders>
            <w:top w:val="single" w:sz="4" w:space="0" w:color="auto"/>
            <w:bottom w:val="single" w:sz="4" w:space="0" w:color="auto"/>
          </w:tcBorders>
          <w:vAlign w:val="center"/>
        </w:tcPr>
        <w:p w14:paraId="02AEB2B3" w14:textId="77777777" w:rsidR="007F44ED" w:rsidRPr="00AC3FAA" w:rsidRDefault="007F44ED" w:rsidP="007F44ED">
          <w:pPr>
            <w:widowControl w:val="0"/>
            <w:tabs>
              <w:tab w:val="left" w:pos="-720"/>
            </w:tabs>
            <w:jc w:val="center"/>
            <w:rPr>
              <w:rFonts w:ascii="Arial" w:hAnsi="Arial" w:cs="Arial"/>
              <w:b/>
              <w:spacing w:val="-1"/>
            </w:rPr>
          </w:pPr>
          <w:r w:rsidRPr="00AC3FAA">
            <w:rPr>
              <w:rFonts w:ascii="Arial" w:hAnsi="Arial" w:cs="Arial"/>
              <w:b/>
              <w:spacing w:val="-1"/>
            </w:rPr>
            <w:t>REV.</w:t>
          </w:r>
        </w:p>
        <w:p w14:paraId="030A2711" w14:textId="432B1AF1" w:rsidR="007F44ED" w:rsidRPr="00AC3FAA" w:rsidRDefault="00047E88" w:rsidP="007F44ED">
          <w:pPr>
            <w:widowControl w:val="0"/>
            <w:tabs>
              <w:tab w:val="left" w:pos="-720"/>
            </w:tabs>
            <w:jc w:val="center"/>
            <w:rPr>
              <w:rFonts w:ascii="Arial" w:hAnsi="Arial" w:cs="Arial"/>
              <w:b/>
              <w:spacing w:val="-1"/>
            </w:rPr>
          </w:pPr>
          <w:r>
            <w:rPr>
              <w:rFonts w:ascii="Arial" w:hAnsi="Arial" w:cs="Arial"/>
              <w:b/>
            </w:rPr>
            <w:t>2</w:t>
          </w:r>
        </w:p>
      </w:tc>
      <w:tc>
        <w:tcPr>
          <w:tcW w:w="580" w:type="pct"/>
          <w:tcBorders>
            <w:top w:val="single" w:sz="4" w:space="0" w:color="auto"/>
            <w:bottom w:val="single" w:sz="4" w:space="0" w:color="auto"/>
          </w:tcBorders>
          <w:vAlign w:val="center"/>
        </w:tcPr>
        <w:p w14:paraId="378966D5" w14:textId="2F32C80E" w:rsidR="007F44ED" w:rsidRPr="00AC3FAA" w:rsidRDefault="00E97828" w:rsidP="007F44ED">
          <w:pPr>
            <w:widowControl w:val="0"/>
            <w:tabs>
              <w:tab w:val="left" w:pos="-720"/>
            </w:tabs>
            <w:jc w:val="center"/>
            <w:rPr>
              <w:rFonts w:ascii="Arial" w:hAnsi="Arial" w:cs="Arial"/>
              <w:b/>
              <w:spacing w:val="-1"/>
            </w:rPr>
          </w:pPr>
          <w:r>
            <w:rPr>
              <w:rFonts w:ascii="Arial" w:hAnsi="Arial" w:cs="Arial"/>
              <w:b/>
              <w:spacing w:val="-1"/>
            </w:rPr>
            <w:t>PAG</w:t>
          </w:r>
          <w:r w:rsidR="00D172AC">
            <w:rPr>
              <w:rFonts w:ascii="Arial" w:hAnsi="Arial" w:cs="Arial"/>
              <w:b/>
              <w:spacing w:val="-1"/>
            </w:rPr>
            <w:t>.</w:t>
          </w:r>
        </w:p>
        <w:p w14:paraId="2D3AD7EF" w14:textId="77777777" w:rsidR="007F44ED" w:rsidRPr="00AC3FAA" w:rsidRDefault="007F44ED" w:rsidP="007F44ED">
          <w:pPr>
            <w:widowControl w:val="0"/>
            <w:tabs>
              <w:tab w:val="left" w:pos="-720"/>
            </w:tabs>
            <w:jc w:val="center"/>
            <w:rPr>
              <w:rFonts w:ascii="Arial" w:hAnsi="Arial" w:cs="Arial"/>
              <w:b/>
              <w:spacing w:val="-1"/>
            </w:rPr>
          </w:pPr>
          <w:r w:rsidRPr="00AC3FAA">
            <w:rPr>
              <w:rFonts w:ascii="Arial" w:hAnsi="Arial" w:cs="Arial"/>
              <w:b/>
              <w:spacing w:val="-1"/>
            </w:rPr>
            <w:fldChar w:fldCharType="begin"/>
          </w:r>
          <w:r w:rsidRPr="00AC3FAA">
            <w:rPr>
              <w:rFonts w:ascii="Arial" w:hAnsi="Arial" w:cs="Arial"/>
              <w:b/>
              <w:spacing w:val="-1"/>
            </w:rPr>
            <w:instrText xml:space="preserve"> PAGE  \* MERGEFORMAT </w:instrText>
          </w:r>
          <w:r w:rsidRPr="00AC3FAA">
            <w:rPr>
              <w:rFonts w:ascii="Arial" w:hAnsi="Arial" w:cs="Arial"/>
              <w:b/>
              <w:spacing w:val="-1"/>
            </w:rPr>
            <w:fldChar w:fldCharType="separate"/>
          </w:r>
          <w:r w:rsidR="00DB7074">
            <w:rPr>
              <w:rFonts w:ascii="Arial" w:hAnsi="Arial" w:cs="Arial"/>
              <w:b/>
              <w:noProof/>
              <w:spacing w:val="-1"/>
            </w:rPr>
            <w:t>1</w:t>
          </w:r>
          <w:r w:rsidRPr="00AC3FAA">
            <w:rPr>
              <w:rFonts w:ascii="Arial" w:hAnsi="Arial" w:cs="Arial"/>
              <w:b/>
              <w:spacing w:val="-1"/>
            </w:rPr>
            <w:fldChar w:fldCharType="end"/>
          </w:r>
          <w:r w:rsidRPr="00AC3FAA">
            <w:rPr>
              <w:rFonts w:ascii="Arial" w:hAnsi="Arial" w:cs="Arial"/>
              <w:b/>
              <w:spacing w:val="-1"/>
            </w:rPr>
            <w:t xml:space="preserve"> </w:t>
          </w:r>
          <w:r w:rsidR="00B274D4">
            <w:rPr>
              <w:rFonts w:ascii="Arial" w:hAnsi="Arial" w:cs="Arial"/>
              <w:b/>
              <w:spacing w:val="-1"/>
            </w:rPr>
            <w:t>din</w:t>
          </w:r>
          <w:r>
            <w:rPr>
              <w:rFonts w:ascii="Arial" w:hAnsi="Arial" w:cs="Arial"/>
              <w:b/>
              <w:spacing w:val="-1"/>
            </w:rPr>
            <w:t xml:space="preserve"> </w:t>
          </w:r>
          <w:r w:rsidRPr="00AC3FAA">
            <w:rPr>
              <w:rFonts w:ascii="Arial" w:hAnsi="Arial" w:cs="Arial"/>
              <w:b/>
              <w:spacing w:val="-1"/>
            </w:rPr>
            <w:fldChar w:fldCharType="begin"/>
          </w:r>
          <w:r w:rsidRPr="00AC3FAA">
            <w:rPr>
              <w:rFonts w:ascii="Arial" w:hAnsi="Arial" w:cs="Arial"/>
              <w:b/>
              <w:spacing w:val="-1"/>
            </w:rPr>
            <w:instrText xml:space="preserve"> NUMPAGES  \* MERGEFORMAT </w:instrText>
          </w:r>
          <w:r w:rsidRPr="00AC3FAA">
            <w:rPr>
              <w:rFonts w:ascii="Arial" w:hAnsi="Arial" w:cs="Arial"/>
              <w:b/>
              <w:spacing w:val="-1"/>
            </w:rPr>
            <w:fldChar w:fldCharType="separate"/>
          </w:r>
          <w:r w:rsidR="00DB7074">
            <w:rPr>
              <w:rFonts w:ascii="Arial" w:hAnsi="Arial" w:cs="Arial"/>
              <w:b/>
              <w:noProof/>
              <w:spacing w:val="-1"/>
            </w:rPr>
            <w:t>3</w:t>
          </w:r>
          <w:r w:rsidRPr="00AC3FAA">
            <w:rPr>
              <w:rFonts w:ascii="Arial" w:hAnsi="Arial" w:cs="Arial"/>
              <w:b/>
              <w:spacing w:val="-1"/>
            </w:rPr>
            <w:fldChar w:fldCharType="end"/>
          </w:r>
        </w:p>
      </w:tc>
      <w:tc>
        <w:tcPr>
          <w:tcW w:w="1875" w:type="pct"/>
          <w:tcBorders>
            <w:top w:val="single" w:sz="4" w:space="0" w:color="auto"/>
            <w:bottom w:val="single" w:sz="4" w:space="0" w:color="auto"/>
            <w:right w:val="single" w:sz="4" w:space="0" w:color="auto"/>
          </w:tcBorders>
          <w:vAlign w:val="center"/>
        </w:tcPr>
        <w:p w14:paraId="457AC6DD" w14:textId="7E5D476C" w:rsidR="007F44ED" w:rsidRPr="00AC3FAA" w:rsidRDefault="00B646AD" w:rsidP="00E97828">
          <w:pPr>
            <w:tabs>
              <w:tab w:val="left" w:pos="1134"/>
            </w:tabs>
            <w:jc w:val="center"/>
            <w:rPr>
              <w:rFonts w:ascii="Arial" w:hAnsi="Arial" w:cs="Arial"/>
              <w:b/>
              <w:lang w:val="pt-BR" w:eastAsia="ro-RO"/>
            </w:rPr>
          </w:pPr>
          <w:r>
            <w:rPr>
              <w:rFonts w:ascii="Arial" w:hAnsi="Arial" w:cs="Arial"/>
              <w:b/>
              <w:lang w:val="pt-BR" w:eastAsia="ro-RO"/>
            </w:rPr>
            <w:t>2215</w:t>
          </w:r>
          <w:r w:rsidR="00E97828">
            <w:rPr>
              <w:rFonts w:ascii="Arial" w:hAnsi="Arial" w:cs="Arial"/>
              <w:b/>
              <w:lang w:val="pt-BR" w:eastAsia="ro-RO"/>
            </w:rPr>
            <w:t>PJ</w:t>
          </w:r>
          <w:r w:rsidR="007F44ED">
            <w:rPr>
              <w:rFonts w:ascii="Arial" w:hAnsi="Arial" w:cs="Arial"/>
              <w:b/>
              <w:lang w:val="pt-BR" w:eastAsia="ro-RO"/>
            </w:rPr>
            <w:t>-UE</w:t>
          </w:r>
          <w:r w:rsidR="00B72FAB">
            <w:rPr>
              <w:rFonts w:ascii="Arial" w:hAnsi="Arial" w:cs="Arial"/>
              <w:b/>
              <w:lang w:val="pt-BR" w:eastAsia="ro-RO"/>
            </w:rPr>
            <w:t>1</w:t>
          </w:r>
          <w:r w:rsidR="00EF7F5E">
            <w:rPr>
              <w:rFonts w:ascii="Arial" w:hAnsi="Arial" w:cs="Arial"/>
              <w:b/>
              <w:lang w:val="pt-BR" w:eastAsia="ro-RO"/>
            </w:rPr>
            <w:t>52</w:t>
          </w:r>
          <w:r w:rsidR="007F44ED">
            <w:rPr>
              <w:rFonts w:ascii="Arial" w:hAnsi="Arial" w:cs="Arial"/>
              <w:b/>
              <w:lang w:val="pt-BR" w:eastAsia="ro-RO"/>
            </w:rPr>
            <w:t>-</w:t>
          </w:r>
          <w:r w:rsidR="00B72FAB">
            <w:rPr>
              <w:rFonts w:ascii="Arial" w:hAnsi="Arial" w:cs="Arial"/>
              <w:b/>
              <w:lang w:val="pt-BR" w:eastAsia="ro-RO"/>
            </w:rPr>
            <w:t>000</w:t>
          </w:r>
          <w:r w:rsidR="007F44ED">
            <w:rPr>
              <w:rFonts w:ascii="Arial" w:hAnsi="Arial" w:cs="Arial"/>
              <w:b/>
              <w:lang w:val="pt-BR" w:eastAsia="ro-RO"/>
            </w:rPr>
            <w:t>-</w:t>
          </w:r>
          <w:r w:rsidR="00B72FAB">
            <w:rPr>
              <w:rFonts w:ascii="Arial" w:hAnsi="Arial" w:cs="Arial"/>
              <w:b/>
              <w:lang w:val="pt-BR" w:eastAsia="ro-RO"/>
            </w:rPr>
            <w:t>00</w:t>
          </w:r>
          <w:r w:rsidR="00F16038">
            <w:rPr>
              <w:rFonts w:ascii="Arial" w:hAnsi="Arial" w:cs="Arial"/>
              <w:b/>
              <w:lang w:val="pt-BR" w:eastAsia="ro-RO"/>
            </w:rPr>
            <w:t>2</w:t>
          </w:r>
        </w:p>
      </w:tc>
    </w:tr>
  </w:tbl>
  <w:p w14:paraId="3764DF9A" w14:textId="4BEA6646" w:rsidR="0093622A" w:rsidRDefault="00AE384F">
    <w:pPr>
      <w:pStyle w:val="Footer"/>
    </w:pPr>
    <w:r>
      <w:rPr>
        <w:noProof/>
      </w:rPr>
      <mc:AlternateContent>
        <mc:Choice Requires="wps">
          <w:drawing>
            <wp:anchor distT="0" distB="0" distL="114300" distR="114300" simplePos="0" relativeHeight="251657216" behindDoc="0" locked="1" layoutInCell="1" allowOverlap="1" wp14:anchorId="10087852" wp14:editId="24CC47C7">
              <wp:simplePos x="0" y="0"/>
              <wp:positionH relativeFrom="column">
                <wp:posOffset>-422275</wp:posOffset>
              </wp:positionH>
              <wp:positionV relativeFrom="paragraph">
                <wp:posOffset>-2707640</wp:posOffset>
              </wp:positionV>
              <wp:extent cx="208280" cy="2630170"/>
              <wp:effectExtent l="0" t="0" r="4445" b="127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63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8904A" w14:textId="5EB97B76" w:rsidR="00A85EBD" w:rsidRPr="007C1E20" w:rsidRDefault="00A85EBD" w:rsidP="00A85EBD">
                          <w:pPr>
                            <w:rPr>
                              <w:rFonts w:ascii="Arial" w:hAnsi="Arial" w:cs="Arial"/>
                              <w:b/>
                              <w:color w:val="808080"/>
                            </w:rPr>
                          </w:pPr>
                          <w:r>
                            <w:rPr>
                              <w:rFonts w:ascii="Arial" w:hAnsi="Arial" w:cs="Arial"/>
                              <w:b/>
                              <w:szCs w:val="24"/>
                            </w:rPr>
                            <w:t>PS-GEN-001-F04-REV.</w:t>
                          </w:r>
                          <w:r w:rsidR="00E96E74">
                            <w:rPr>
                              <w:rFonts w:ascii="Arial" w:hAnsi="Arial" w:cs="Arial"/>
                              <w:b/>
                              <w:szCs w:val="24"/>
                            </w:rPr>
                            <w:t>4.0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87852" id="_x0000_t202" coordsize="21600,21600" o:spt="202" path="m,l,21600r21600,l21600,xe">
              <v:stroke joinstyle="miter"/>
              <v:path gradientshapeok="t" o:connecttype="rect"/>
            </v:shapetype>
            <v:shape id="Text Box 19" o:spid="_x0000_s1027" type="#_x0000_t202" style="position:absolute;margin-left:-33.25pt;margin-top:-213.2pt;width:16.4pt;height:20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" filled="f" stroked="f">
              <v:textbox style="layout-flow:vertical;mso-layout-flow-alt:bottom-to-top" inset="0,0,0,0">
                <w:txbxContent>
                  <w:p w14:paraId="55F8904A" w14:textId="5EB97B76" w:rsidR="00A85EBD" w:rsidRPr="007C1E20" w:rsidRDefault="00A85EBD" w:rsidP="00A85EBD">
                    <w:pPr>
                      <w:rPr>
                        <w:rFonts w:ascii="Arial" w:hAnsi="Arial" w:cs="Arial"/>
                        <w:b/>
                        <w:color w:val="808080"/>
                      </w:rPr>
                    </w:pPr>
                    <w:r>
                      <w:rPr>
                        <w:rFonts w:ascii="Arial" w:hAnsi="Arial" w:cs="Arial"/>
                        <w:b/>
                        <w:szCs w:val="24"/>
                      </w:rPr>
                      <w:t>PS-GEN-001-F04-REV.</w:t>
                    </w:r>
                    <w:r w:rsidR="00E96E74">
                      <w:rPr>
                        <w:rFonts w:ascii="Arial" w:hAnsi="Arial" w:cs="Arial"/>
                        <w:b/>
                        <w:szCs w:val="24"/>
                      </w:rPr>
                      <w:t>4.0</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4D07" w14:textId="77777777" w:rsidR="00034E60" w:rsidRDefault="00034E60">
      <w:r>
        <w:separator/>
      </w:r>
    </w:p>
  </w:footnote>
  <w:footnote w:type="continuationSeparator" w:id="0">
    <w:p w14:paraId="5EE1BA42" w14:textId="77777777" w:rsidR="00034E60" w:rsidRDefault="00034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9029" w14:textId="20E48093" w:rsidR="001E23AE" w:rsidRPr="00AE47FA" w:rsidRDefault="00B646AD" w:rsidP="0069445E">
    <w:pPr>
      <w:pBdr>
        <w:bottom w:val="double" w:sz="4" w:space="1" w:color="auto"/>
      </w:pBdr>
      <w:rPr>
        <w:rFonts w:ascii="Arial" w:hAnsi="Arial" w:cs="Arial"/>
        <w:b/>
        <w:sz w:val="22"/>
        <w:szCs w:val="22"/>
        <w:lang w:val="it-IT"/>
      </w:rPr>
    </w:pPr>
    <w:r w:rsidRPr="00B646AD">
      <w:rPr>
        <w:rFonts w:ascii="Arial" w:hAnsi="Arial" w:cs="Arial"/>
        <w:b/>
        <w:sz w:val="22"/>
        <w:szCs w:val="22"/>
        <w:lang w:val="it-IT"/>
      </w:rPr>
      <w:t>Modernization of the modified starch production plant</w:t>
    </w:r>
    <w:r w:rsidR="00E96E74">
      <w:rPr>
        <w:rFonts w:ascii="Arial" w:hAnsi="Arial" w:cs="Arial"/>
        <w:b/>
        <w:sz w:val="22"/>
        <w:szCs w:val="22"/>
        <w:lang w:val="it-IT"/>
      </w:rPr>
      <w:t>.</w:t>
    </w:r>
    <w:r w:rsidR="00B923B7" w:rsidRPr="00B923B7">
      <w:rPr>
        <w:rFonts w:ascii="Arial" w:hAnsi="Arial" w:cs="Arial"/>
        <w:b/>
        <w:sz w:val="22"/>
        <w:szCs w:val="22"/>
        <w:lang w:val="it-IT"/>
      </w:rPr>
      <w:t xml:space="preserve"> </w:t>
    </w:r>
    <w:r w:rsidR="00A21F13" w:rsidRPr="00A21F13">
      <w:rPr>
        <w:rFonts w:ascii="Arial" w:hAnsi="Arial" w:cs="Arial"/>
        <w:b/>
        <w:sz w:val="22"/>
        <w:szCs w:val="22"/>
        <w:lang w:val="it-I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413"/>
      <w:gridCol w:w="3298"/>
      <w:gridCol w:w="3028"/>
    </w:tblGrid>
    <w:tr w:rsidR="007F44ED" w14:paraId="198BB4AB" w14:textId="77777777" w:rsidTr="00EB51EE">
      <w:trPr>
        <w:trHeight w:val="1520"/>
        <w:jc w:val="center"/>
      </w:trPr>
      <w:tc>
        <w:tcPr>
          <w:tcW w:w="3438" w:type="dxa"/>
          <w:vAlign w:val="center"/>
        </w:tcPr>
        <w:p w14:paraId="07B8D920" w14:textId="5BEDBE7C" w:rsidR="007F44ED" w:rsidRPr="007F44ED" w:rsidRDefault="00AE384F" w:rsidP="003436D4">
          <w:pPr>
            <w:pStyle w:val="Header"/>
            <w:tabs>
              <w:tab w:val="clear" w:pos="4320"/>
              <w:tab w:val="clear" w:pos="8640"/>
            </w:tabs>
          </w:pPr>
          <w:r w:rsidRPr="007F44ED">
            <w:rPr>
              <w:noProof/>
            </w:rPr>
            <w:drawing>
              <wp:inline distT="0" distB="0" distL="0" distR="0" wp14:anchorId="64DFB549" wp14:editId="36348085">
                <wp:extent cx="1861705" cy="4762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317" cy="476662"/>
                        </a:xfrm>
                        <a:prstGeom prst="rect">
                          <a:avLst/>
                        </a:prstGeom>
                        <a:noFill/>
                        <a:ln>
                          <a:noFill/>
                        </a:ln>
                      </pic:spPr>
                    </pic:pic>
                  </a:graphicData>
                </a:graphic>
              </wp:inline>
            </w:drawing>
          </w:r>
        </w:p>
      </w:tc>
      <w:tc>
        <w:tcPr>
          <w:tcW w:w="3600" w:type="dxa"/>
          <w:vAlign w:val="center"/>
        </w:tcPr>
        <w:p w14:paraId="596E55E6" w14:textId="3085178B" w:rsidR="007F44ED" w:rsidRPr="007F44ED" w:rsidRDefault="000954EA" w:rsidP="003436D4">
          <w:pPr>
            <w:pStyle w:val="Header"/>
            <w:tabs>
              <w:tab w:val="clear" w:pos="4320"/>
              <w:tab w:val="clear" w:pos="8640"/>
            </w:tabs>
            <w:jc w:val="center"/>
          </w:pPr>
          <w:r>
            <w:rPr>
              <w:noProof/>
            </w:rPr>
          </w:r>
          <w:r w:rsidR="000954EA">
            <w:rPr>
              <w:noProof/>
            </w:rPr>
            <w:object w:dxaOrig="1440" w:dyaOrig="1440" w14:anchorId="311BE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4.85pt;margin-top:-1.8pt;width:85.95pt;height:48.45pt;z-index:251660288;mso-wrap-style:tight;mso-position-horizontal-relative:text;mso-position-vertical-relative:text" filled="t">
                <v:imagedata r:id="rId2" o:title=""/>
              </v:shape>
              <o:OLEObject Type="Embed" ProgID="StaticMetafile" ShapeID="_x0000_s1025" DrawAspect="Content" ObjectID="_1834802798" r:id="rId3"/>
            </w:object>
          </w:r>
        </w:p>
      </w:tc>
      <w:tc>
        <w:tcPr>
          <w:tcW w:w="3082" w:type="dxa"/>
          <w:vAlign w:val="center"/>
        </w:tcPr>
        <w:p w14:paraId="78E23803" w14:textId="342F2354" w:rsidR="007F44ED" w:rsidRDefault="00AE384F" w:rsidP="003436D4">
          <w:pPr>
            <w:pStyle w:val="Header"/>
            <w:tabs>
              <w:tab w:val="clear" w:pos="4320"/>
              <w:tab w:val="clear" w:pos="8640"/>
            </w:tabs>
            <w:jc w:val="center"/>
          </w:pPr>
          <w:r>
            <w:rPr>
              <w:noProof/>
            </w:rPr>
            <w:drawing>
              <wp:inline distT="0" distB="0" distL="0" distR="0" wp14:anchorId="753AA0DC" wp14:editId="23955D75">
                <wp:extent cx="1440180" cy="754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0180" cy="754380"/>
                        </a:xfrm>
                        <a:prstGeom prst="rect">
                          <a:avLst/>
                        </a:prstGeom>
                        <a:noFill/>
                        <a:ln>
                          <a:noFill/>
                        </a:ln>
                      </pic:spPr>
                    </pic:pic>
                  </a:graphicData>
                </a:graphic>
              </wp:inline>
            </w:drawing>
          </w:r>
        </w:p>
      </w:tc>
    </w:tr>
  </w:tbl>
  <w:p w14:paraId="1F9EB50D" w14:textId="77777777" w:rsidR="007F44ED" w:rsidRDefault="007F44ED" w:rsidP="007F4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71FD"/>
    <w:multiLevelType w:val="hybridMultilevel"/>
    <w:tmpl w:val="E862AF34"/>
    <w:lvl w:ilvl="0" w:tplc="FFFFFFFF">
      <w:start w:val="1"/>
      <w:numFmt w:val="decimal"/>
      <w:lvlText w:val="%1."/>
      <w:lvlJc w:val="right"/>
      <w:pPr>
        <w:ind w:left="2160" w:hanging="180"/>
      </w:pPr>
      <w:rPr>
        <w:rFonts w:ascii="Aptos" w:eastAsia="Times New Roman" w:hAnsi="Aptos" w:cs="Aptos"/>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BBB1CC7"/>
    <w:multiLevelType w:val="hybridMultilevel"/>
    <w:tmpl w:val="6860BFEE"/>
    <w:lvl w:ilvl="0" w:tplc="A1444DE4">
      <w:start w:val="1"/>
      <w:numFmt w:val="bullet"/>
      <w:lvlText w:val=""/>
      <w:lvlJc w:val="left"/>
      <w:pPr>
        <w:ind w:left="504" w:hanging="288"/>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E266E"/>
    <w:multiLevelType w:val="hybridMultilevel"/>
    <w:tmpl w:val="A822BDE2"/>
    <w:lvl w:ilvl="0" w:tplc="F19A22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84947"/>
    <w:multiLevelType w:val="hybridMultilevel"/>
    <w:tmpl w:val="ED1497DE"/>
    <w:lvl w:ilvl="0" w:tplc="FFFFFFFF">
      <w:start w:val="1"/>
      <w:numFmt w:val="decimal"/>
      <w:lvlText w:val="%1."/>
      <w:lvlJc w:val="right"/>
      <w:pPr>
        <w:ind w:left="2160" w:hanging="180"/>
      </w:pPr>
      <w:rPr>
        <w:rFonts w:ascii="Aptos" w:eastAsia="Times New Roman" w:hAnsi="Aptos" w:cs="Aptos"/>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3B47096"/>
    <w:multiLevelType w:val="hybridMultilevel"/>
    <w:tmpl w:val="7A442274"/>
    <w:lvl w:ilvl="0" w:tplc="FFFFFFFF">
      <w:start w:val="1"/>
      <w:numFmt w:val="decimal"/>
      <w:lvlText w:val="%1."/>
      <w:lvlJc w:val="left"/>
      <w:pPr>
        <w:ind w:left="720" w:hanging="360"/>
      </w:pPr>
      <w:rPr>
        <w:rFonts w:hint="default"/>
        <w:w w:val="100"/>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782E8A"/>
    <w:multiLevelType w:val="hybridMultilevel"/>
    <w:tmpl w:val="ED1497DE"/>
    <w:lvl w:ilvl="0" w:tplc="FFFFFFFF">
      <w:start w:val="1"/>
      <w:numFmt w:val="decimal"/>
      <w:lvlText w:val="%1."/>
      <w:lvlJc w:val="right"/>
      <w:pPr>
        <w:ind w:left="2160" w:hanging="180"/>
      </w:pPr>
      <w:rPr>
        <w:rFonts w:ascii="Aptos" w:eastAsia="Times New Roman" w:hAnsi="Aptos" w:cs="Aptos"/>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60554C9"/>
    <w:multiLevelType w:val="hybridMultilevel"/>
    <w:tmpl w:val="CE1EEFF8"/>
    <w:lvl w:ilvl="0" w:tplc="3A9A9A24">
      <w:start w:val="1"/>
      <w:numFmt w:val="bullet"/>
      <w:pStyle w:val="DEFINITII"/>
      <w:lvlText w:val=""/>
      <w:lvlJc w:val="left"/>
      <w:pPr>
        <w:tabs>
          <w:tab w:val="num" w:pos="1497"/>
        </w:tabs>
        <w:ind w:left="267" w:firstLine="453"/>
      </w:pPr>
      <w:rPr>
        <w:rFonts w:ascii="Wingdings" w:hAnsi="Wingdings" w:hint="default"/>
      </w:rPr>
    </w:lvl>
    <w:lvl w:ilvl="1" w:tplc="04090019">
      <w:start w:val="1"/>
      <w:numFmt w:val="bullet"/>
      <w:lvlText w:val="o"/>
      <w:lvlJc w:val="left"/>
      <w:pPr>
        <w:tabs>
          <w:tab w:val="num" w:pos="2217"/>
        </w:tabs>
        <w:ind w:left="2217" w:hanging="360"/>
      </w:pPr>
      <w:rPr>
        <w:rFonts w:ascii="Courier New" w:hAnsi="Courier New" w:cs="Courier New" w:hint="default"/>
      </w:rPr>
    </w:lvl>
    <w:lvl w:ilvl="2" w:tplc="0409001B">
      <w:start w:val="5"/>
      <w:numFmt w:val="bullet"/>
      <w:lvlText w:val="-"/>
      <w:lvlJc w:val="left"/>
      <w:pPr>
        <w:tabs>
          <w:tab w:val="num" w:pos="2937"/>
        </w:tabs>
        <w:ind w:left="2937" w:hanging="360"/>
      </w:pPr>
      <w:rPr>
        <w:rFonts w:ascii="Times New Roman" w:eastAsia="Times New Roman" w:hAnsi="Times New Roman" w:cs="Times New Roman" w:hint="default"/>
      </w:rPr>
    </w:lvl>
    <w:lvl w:ilvl="3" w:tplc="0409000F" w:tentative="1">
      <w:start w:val="1"/>
      <w:numFmt w:val="bullet"/>
      <w:lvlText w:val=""/>
      <w:lvlJc w:val="left"/>
      <w:pPr>
        <w:tabs>
          <w:tab w:val="num" w:pos="3657"/>
        </w:tabs>
        <w:ind w:left="3657" w:hanging="360"/>
      </w:pPr>
      <w:rPr>
        <w:rFonts w:ascii="Symbol" w:hAnsi="Symbol" w:hint="default"/>
      </w:rPr>
    </w:lvl>
    <w:lvl w:ilvl="4" w:tplc="04090019" w:tentative="1">
      <w:start w:val="1"/>
      <w:numFmt w:val="bullet"/>
      <w:lvlText w:val="o"/>
      <w:lvlJc w:val="left"/>
      <w:pPr>
        <w:tabs>
          <w:tab w:val="num" w:pos="4377"/>
        </w:tabs>
        <w:ind w:left="4377" w:hanging="360"/>
      </w:pPr>
      <w:rPr>
        <w:rFonts w:ascii="Courier New" w:hAnsi="Courier New" w:cs="Courier New" w:hint="default"/>
      </w:rPr>
    </w:lvl>
    <w:lvl w:ilvl="5" w:tplc="0409001B" w:tentative="1">
      <w:start w:val="1"/>
      <w:numFmt w:val="bullet"/>
      <w:lvlText w:val=""/>
      <w:lvlJc w:val="left"/>
      <w:pPr>
        <w:tabs>
          <w:tab w:val="num" w:pos="5097"/>
        </w:tabs>
        <w:ind w:left="5097" w:hanging="360"/>
      </w:pPr>
      <w:rPr>
        <w:rFonts w:ascii="Wingdings" w:hAnsi="Wingdings" w:hint="default"/>
      </w:rPr>
    </w:lvl>
    <w:lvl w:ilvl="6" w:tplc="0409000F" w:tentative="1">
      <w:start w:val="1"/>
      <w:numFmt w:val="bullet"/>
      <w:lvlText w:val=""/>
      <w:lvlJc w:val="left"/>
      <w:pPr>
        <w:tabs>
          <w:tab w:val="num" w:pos="5817"/>
        </w:tabs>
        <w:ind w:left="5817" w:hanging="360"/>
      </w:pPr>
      <w:rPr>
        <w:rFonts w:ascii="Symbol" w:hAnsi="Symbol" w:hint="default"/>
      </w:rPr>
    </w:lvl>
    <w:lvl w:ilvl="7" w:tplc="04090019" w:tentative="1">
      <w:start w:val="1"/>
      <w:numFmt w:val="bullet"/>
      <w:lvlText w:val="o"/>
      <w:lvlJc w:val="left"/>
      <w:pPr>
        <w:tabs>
          <w:tab w:val="num" w:pos="6537"/>
        </w:tabs>
        <w:ind w:left="6537" w:hanging="360"/>
      </w:pPr>
      <w:rPr>
        <w:rFonts w:ascii="Courier New" w:hAnsi="Courier New" w:cs="Courier New" w:hint="default"/>
      </w:rPr>
    </w:lvl>
    <w:lvl w:ilvl="8" w:tplc="0409001B" w:tentative="1">
      <w:start w:val="1"/>
      <w:numFmt w:val="bullet"/>
      <w:lvlText w:val=""/>
      <w:lvlJc w:val="left"/>
      <w:pPr>
        <w:tabs>
          <w:tab w:val="num" w:pos="7257"/>
        </w:tabs>
        <w:ind w:left="7257" w:hanging="360"/>
      </w:pPr>
      <w:rPr>
        <w:rFonts w:ascii="Wingdings" w:hAnsi="Wingdings" w:hint="default"/>
      </w:rPr>
    </w:lvl>
  </w:abstractNum>
  <w:abstractNum w:abstractNumId="7" w15:restartNumberingAfterBreak="0">
    <w:nsid w:val="2BE9567D"/>
    <w:multiLevelType w:val="hybridMultilevel"/>
    <w:tmpl w:val="75BE7A60"/>
    <w:lvl w:ilvl="0" w:tplc="09D82218">
      <w:start w:val="1"/>
      <w:numFmt w:val="decimal"/>
      <w:lvlText w:val="%1."/>
      <w:lvlJc w:val="left"/>
      <w:pPr>
        <w:ind w:left="50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B83D4C"/>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9" w15:restartNumberingAfterBreak="0">
    <w:nsid w:val="35AB1768"/>
    <w:multiLevelType w:val="hybridMultilevel"/>
    <w:tmpl w:val="BF38803A"/>
    <w:lvl w:ilvl="0" w:tplc="9D7642BC">
      <w:start w:val="1"/>
      <w:numFmt w:val="lowerLetter"/>
      <w:pStyle w:val="Style1A1"/>
      <w:lvlText w:val="%1."/>
      <w:lvlJc w:val="center"/>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0" w15:restartNumberingAfterBreak="0">
    <w:nsid w:val="36E478C1"/>
    <w:multiLevelType w:val="multilevel"/>
    <w:tmpl w:val="6F824C3C"/>
    <w:lvl w:ilvl="0">
      <w:start w:val="1"/>
      <w:numFmt w:val="decimal"/>
      <w:lvlText w:val="%1."/>
      <w:lvlJc w:val="left"/>
      <w:pPr>
        <w:tabs>
          <w:tab w:val="num" w:pos="900"/>
        </w:tabs>
        <w:ind w:left="900" w:hanging="720"/>
      </w:pPr>
      <w:rPr>
        <w:rFonts w:ascii="Arial" w:hAnsi="Arial" w:hint="default"/>
      </w:rPr>
    </w:lvl>
    <w:lvl w:ilvl="1">
      <w:start w:val="7"/>
      <w:numFmt w:val="decimal"/>
      <w:isLgl/>
      <w:lvlText w:val="%1.%2."/>
      <w:lvlJc w:val="left"/>
      <w:pPr>
        <w:tabs>
          <w:tab w:val="num" w:pos="900"/>
        </w:tabs>
        <w:ind w:left="900" w:hanging="720"/>
      </w:pPr>
      <w:rPr>
        <w:rFonts w:ascii="Arial Bold" w:hAnsi="Arial Bold" w:hint="default"/>
      </w:rPr>
    </w:lvl>
    <w:lvl w:ilvl="2">
      <w:start w:val="1"/>
      <w:numFmt w:val="decimal"/>
      <w:isLgl/>
      <w:lvlText w:val="%1.%2.%3."/>
      <w:lvlJc w:val="left"/>
      <w:pPr>
        <w:tabs>
          <w:tab w:val="num" w:pos="1260"/>
        </w:tabs>
        <w:ind w:left="1260" w:hanging="1080"/>
      </w:pPr>
      <w:rPr>
        <w:rFonts w:ascii="Arial Bold" w:hAnsi="Arial Bold" w:hint="default"/>
      </w:rPr>
    </w:lvl>
    <w:lvl w:ilvl="3">
      <w:start w:val="1"/>
      <w:numFmt w:val="decimal"/>
      <w:isLgl/>
      <w:lvlText w:val="%1.%2.%3.%4."/>
      <w:lvlJc w:val="left"/>
      <w:pPr>
        <w:tabs>
          <w:tab w:val="num" w:pos="1260"/>
        </w:tabs>
        <w:ind w:left="1260" w:hanging="1080"/>
      </w:pPr>
      <w:rPr>
        <w:rFonts w:ascii="Arial Bold" w:hAnsi="Arial Bold" w:hint="default"/>
      </w:rPr>
    </w:lvl>
    <w:lvl w:ilvl="4">
      <w:start w:val="1"/>
      <w:numFmt w:val="decimal"/>
      <w:isLgl/>
      <w:lvlText w:val="%1.%2.%3.%4.%5."/>
      <w:lvlJc w:val="left"/>
      <w:pPr>
        <w:tabs>
          <w:tab w:val="num" w:pos="1620"/>
        </w:tabs>
        <w:ind w:left="1620" w:hanging="1440"/>
      </w:pPr>
      <w:rPr>
        <w:rFonts w:ascii="Arial Bold" w:hAnsi="Arial Bold" w:hint="default"/>
      </w:rPr>
    </w:lvl>
    <w:lvl w:ilvl="5">
      <w:start w:val="1"/>
      <w:numFmt w:val="decimal"/>
      <w:isLgl/>
      <w:lvlText w:val="%1.%2.%3.%4.%5.%6."/>
      <w:lvlJc w:val="left"/>
      <w:pPr>
        <w:tabs>
          <w:tab w:val="num" w:pos="1980"/>
        </w:tabs>
        <w:ind w:left="1980" w:hanging="1800"/>
      </w:pPr>
      <w:rPr>
        <w:rFonts w:ascii="Arial Bold" w:hAnsi="Arial Bold" w:hint="default"/>
      </w:rPr>
    </w:lvl>
    <w:lvl w:ilvl="6">
      <w:start w:val="1"/>
      <w:numFmt w:val="decimal"/>
      <w:isLgl/>
      <w:lvlText w:val="%1.%2.%3.%4.%5.%6.%7."/>
      <w:lvlJc w:val="left"/>
      <w:pPr>
        <w:tabs>
          <w:tab w:val="num" w:pos="2340"/>
        </w:tabs>
        <w:ind w:left="2340" w:hanging="2160"/>
      </w:pPr>
      <w:rPr>
        <w:rFonts w:ascii="Arial Bold" w:hAnsi="Arial Bold" w:hint="default"/>
      </w:rPr>
    </w:lvl>
    <w:lvl w:ilvl="7">
      <w:start w:val="1"/>
      <w:numFmt w:val="decimal"/>
      <w:isLgl/>
      <w:lvlText w:val="%1.%2.%3.%4.%5.%6.%7.%8."/>
      <w:lvlJc w:val="left"/>
      <w:pPr>
        <w:tabs>
          <w:tab w:val="num" w:pos="2340"/>
        </w:tabs>
        <w:ind w:left="2340" w:hanging="2160"/>
      </w:pPr>
      <w:rPr>
        <w:rFonts w:ascii="Arial Bold" w:hAnsi="Arial Bold" w:hint="default"/>
      </w:rPr>
    </w:lvl>
    <w:lvl w:ilvl="8">
      <w:start w:val="1"/>
      <w:numFmt w:val="decimal"/>
      <w:isLgl/>
      <w:lvlText w:val="%1.%2.%3.%4.%5.%6.%7.%8.%9."/>
      <w:lvlJc w:val="left"/>
      <w:pPr>
        <w:tabs>
          <w:tab w:val="num" w:pos="2700"/>
        </w:tabs>
        <w:ind w:left="2700" w:hanging="2520"/>
      </w:pPr>
      <w:rPr>
        <w:rFonts w:ascii="Arial Bold" w:hAnsi="Arial Bold" w:hint="default"/>
      </w:rPr>
    </w:lvl>
  </w:abstractNum>
  <w:abstractNum w:abstractNumId="11" w15:restartNumberingAfterBreak="0">
    <w:nsid w:val="3D787664"/>
    <w:multiLevelType w:val="multilevel"/>
    <w:tmpl w:val="9D985994"/>
    <w:lvl w:ilvl="0">
      <w:start w:val="1"/>
      <w:numFmt w:val="decimal"/>
      <w:pStyle w:val="LUDAN1"/>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DING4"/>
      <w:lvlText w:val="%1.%2.%3.%4."/>
      <w:lvlJc w:val="left"/>
      <w:pPr>
        <w:ind w:left="36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DEE0365"/>
    <w:multiLevelType w:val="hybridMultilevel"/>
    <w:tmpl w:val="E862AF34"/>
    <w:lvl w:ilvl="0" w:tplc="E1FC0426">
      <w:start w:val="1"/>
      <w:numFmt w:val="decimal"/>
      <w:lvlText w:val="%1."/>
      <w:lvlJc w:val="right"/>
      <w:pPr>
        <w:ind w:left="2160" w:hanging="180"/>
      </w:pPr>
      <w:rPr>
        <w:rFonts w:ascii="Aptos" w:eastAsia="Times New Roman" w:hAnsi="Aptos" w:cs="Aptos"/>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EA462FE"/>
    <w:multiLevelType w:val="multilevel"/>
    <w:tmpl w:val="123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5C5DD5"/>
    <w:multiLevelType w:val="multilevel"/>
    <w:tmpl w:val="B60A1392"/>
    <w:lvl w:ilvl="0">
      <w:start w:val="1"/>
      <w:numFmt w:val="decimal"/>
      <w:pStyle w:val="ALINIAT"/>
      <w:lvlText w:val="(%1)"/>
      <w:lvlJc w:val="left"/>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5" w15:restartNumberingAfterBreak="0">
    <w:nsid w:val="410E76A1"/>
    <w:multiLevelType w:val="multilevel"/>
    <w:tmpl w:val="D076BFCC"/>
    <w:lvl w:ilvl="0">
      <w:start w:val="2"/>
      <w:numFmt w:val="decimal"/>
      <w:lvlText w:val="%1."/>
      <w:lvlJc w:val="left"/>
      <w:pPr>
        <w:ind w:left="360" w:hanging="360"/>
      </w:pPr>
      <w:rPr>
        <w:rFonts w:hint="default"/>
        <w:u w:val="none"/>
      </w:rPr>
    </w:lvl>
    <w:lvl w:ilvl="1">
      <w:start w:val="1"/>
      <w:numFmt w:val="decimal"/>
      <w:lvlText w:val="%1.%2."/>
      <w:lvlJc w:val="left"/>
      <w:pPr>
        <w:ind w:left="810" w:hanging="720"/>
      </w:pPr>
      <w:rPr>
        <w:rFonts w:hint="default"/>
        <w:b/>
        <w:i w:val="0"/>
        <w:color w:val="auto"/>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16" w15:restartNumberingAfterBreak="0">
    <w:nsid w:val="417153B9"/>
    <w:multiLevelType w:val="hybridMultilevel"/>
    <w:tmpl w:val="A838EDD4"/>
    <w:lvl w:ilvl="0" w:tplc="F91E9D58">
      <w:start w:val="1"/>
      <w:numFmt w:val="upperLetter"/>
      <w:lvlText w:val="%1-"/>
      <w:lvlJc w:val="left"/>
      <w:pPr>
        <w:ind w:left="1440" w:hanging="360"/>
      </w:pPr>
      <w:rPr>
        <w:b/>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7" w15:restartNumberingAfterBreak="0">
    <w:nsid w:val="42F74B7C"/>
    <w:multiLevelType w:val="multilevel"/>
    <w:tmpl w:val="2722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056BE"/>
    <w:multiLevelType w:val="hybridMultilevel"/>
    <w:tmpl w:val="0074A120"/>
    <w:lvl w:ilvl="0" w:tplc="013A55E4">
      <w:start w:val="1"/>
      <w:numFmt w:val="decimal"/>
      <w:pStyle w:val="LUDANBULLETS"/>
      <w:lvlText w:val="%1."/>
      <w:lvlJc w:val="left"/>
      <w:pPr>
        <w:ind w:left="720" w:hanging="360"/>
      </w:pPr>
      <w:rPr>
        <w:rFonts w:hint="default"/>
        <w:w w:val="100"/>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0F1C43"/>
    <w:multiLevelType w:val="hybridMultilevel"/>
    <w:tmpl w:val="E862AF34"/>
    <w:lvl w:ilvl="0" w:tplc="FFFFFFFF">
      <w:start w:val="1"/>
      <w:numFmt w:val="decimal"/>
      <w:lvlText w:val="%1."/>
      <w:lvlJc w:val="right"/>
      <w:pPr>
        <w:ind w:left="2160" w:hanging="180"/>
      </w:pPr>
      <w:rPr>
        <w:rFonts w:ascii="Aptos" w:eastAsia="Times New Roman" w:hAnsi="Aptos" w:cs="Aptos"/>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6FA168F"/>
    <w:multiLevelType w:val="multilevel"/>
    <w:tmpl w:val="1C90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6C4284"/>
    <w:multiLevelType w:val="hybridMultilevel"/>
    <w:tmpl w:val="141CF770"/>
    <w:lvl w:ilvl="0" w:tplc="0409000F">
      <w:start w:val="1"/>
      <w:numFmt w:val="decimal"/>
      <w:lvlText w:val="%1."/>
      <w:lvlJc w:val="left"/>
      <w:pPr>
        <w:ind w:left="720" w:hanging="360"/>
      </w:pPr>
      <w:rPr>
        <w:rFonts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60BBA"/>
    <w:multiLevelType w:val="multilevel"/>
    <w:tmpl w:val="1590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F549A"/>
    <w:multiLevelType w:val="multilevel"/>
    <w:tmpl w:val="FB42AD3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F0F427D"/>
    <w:multiLevelType w:val="hybridMultilevel"/>
    <w:tmpl w:val="64FECB6E"/>
    <w:lvl w:ilvl="0" w:tplc="1994B378">
      <w:start w:val="1"/>
      <w:numFmt w:val="decimal"/>
      <w:lvlText w:val="%1-"/>
      <w:lvlJc w:val="left"/>
      <w:pPr>
        <w:ind w:left="720" w:hanging="360"/>
      </w:pPr>
    </w:lvl>
    <w:lvl w:ilvl="1" w:tplc="0C090019">
      <w:start w:val="1"/>
      <w:numFmt w:val="lowerLetter"/>
      <w:lvlText w:val="%2."/>
      <w:lvlJc w:val="left"/>
      <w:pPr>
        <w:ind w:left="1440" w:hanging="360"/>
      </w:pPr>
    </w:lvl>
    <w:lvl w:ilvl="2" w:tplc="F63A8F66">
      <w:start w:val="1"/>
      <w:numFmt w:val="decimal"/>
      <w:lvlText w:val="%3."/>
      <w:lvlJc w:val="right"/>
      <w:pPr>
        <w:ind w:left="2160" w:hanging="180"/>
      </w:pPr>
      <w:rPr>
        <w:rFonts w:ascii="Aptos" w:eastAsia="Times New Roman" w:hAnsi="Aptos" w:cs="Aptos"/>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580F08E1"/>
    <w:multiLevelType w:val="multilevel"/>
    <w:tmpl w:val="8990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286458"/>
    <w:multiLevelType w:val="hybridMultilevel"/>
    <w:tmpl w:val="7D00EB32"/>
    <w:lvl w:ilvl="0" w:tplc="500A28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AD2FD6"/>
    <w:multiLevelType w:val="multilevel"/>
    <w:tmpl w:val="4532009A"/>
    <w:lvl w:ilvl="0">
      <w:start w:val="1"/>
      <w:numFmt w:val="decimal"/>
      <w:lvlText w:val="%1."/>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ivel11"/>
      <w:lvlText w:val="8.%2."/>
      <w:lvlJc w:val="left"/>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ivel111"/>
      <w:lvlText w:val="%1.%2.%3."/>
      <w:lvlJc w:val="left"/>
      <w:rPr>
        <w:rFonts w:ascii="Arial" w:hAnsi="Arial" w:cs="Arial" w:hint="default"/>
        <w:b w:val="0"/>
        <w:bCs w:val="0"/>
        <w:i w:val="0"/>
        <w:iCs w:val="0"/>
        <w:caps w:val="0"/>
        <w:smallCaps w:val="0"/>
        <w:strike w:val="0"/>
        <w:dstrike w:val="0"/>
        <w:vanish w:val="0"/>
        <w:color w:val="auto"/>
        <w:spacing w:val="0"/>
        <w:w w:val="100"/>
        <w:kern w:val="0"/>
        <w:position w:val="0"/>
        <w:sz w:val="24"/>
        <w:szCs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A"/>
      <w:lvlText w:val="%1.%2.%3.%4."/>
      <w:lvlJc w:val="left"/>
      <w:pPr>
        <w:tabs>
          <w:tab w:val="num" w:pos="1077"/>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6BBE36FE"/>
    <w:multiLevelType w:val="hybridMultilevel"/>
    <w:tmpl w:val="19C0459E"/>
    <w:lvl w:ilvl="0" w:tplc="4FF873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0D6CD2"/>
    <w:multiLevelType w:val="hybridMultilevel"/>
    <w:tmpl w:val="ED1497DE"/>
    <w:lvl w:ilvl="0" w:tplc="FFFFFFFF">
      <w:start w:val="1"/>
      <w:numFmt w:val="decimal"/>
      <w:lvlText w:val="%1."/>
      <w:lvlJc w:val="right"/>
      <w:pPr>
        <w:ind w:left="2160" w:hanging="180"/>
      </w:pPr>
      <w:rPr>
        <w:rFonts w:ascii="Aptos" w:eastAsia="Times New Roman" w:hAnsi="Aptos" w:cs="Aptos"/>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18F4A94"/>
    <w:multiLevelType w:val="hybridMultilevel"/>
    <w:tmpl w:val="B4FCBD72"/>
    <w:lvl w:ilvl="0" w:tplc="FFFFFFFF">
      <w:start w:val="1"/>
      <w:numFmt w:val="lowerRoman"/>
      <w:pStyle w:val="LITERAi"/>
      <w:lvlText w:val="%1."/>
      <w:lvlJc w:val="right"/>
      <w:pPr>
        <w:tabs>
          <w:tab w:val="num" w:pos="1980"/>
        </w:tabs>
        <w:ind w:left="1980" w:hanging="360"/>
      </w:pPr>
      <w:rPr>
        <w:rFonts w:hint="default"/>
        <w:b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7B902310"/>
    <w:multiLevelType w:val="hybridMultilevel"/>
    <w:tmpl w:val="95963A94"/>
    <w:lvl w:ilvl="0" w:tplc="10DC37E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705058236">
    <w:abstractNumId w:val="6"/>
  </w:num>
  <w:num w:numId="2" w16cid:durableId="1488011415">
    <w:abstractNumId w:val="14"/>
  </w:num>
  <w:num w:numId="3" w16cid:durableId="368602501">
    <w:abstractNumId w:val="8"/>
  </w:num>
  <w:num w:numId="4" w16cid:durableId="1181629465">
    <w:abstractNumId w:val="30"/>
  </w:num>
  <w:num w:numId="5" w16cid:durableId="1280717705">
    <w:abstractNumId w:val="9"/>
    <w:lvlOverride w:ilvl="0">
      <w:startOverride w:val="1"/>
    </w:lvlOverride>
  </w:num>
  <w:num w:numId="6" w16cid:durableId="1099327033">
    <w:abstractNumId w:val="27"/>
  </w:num>
  <w:num w:numId="7" w16cid:durableId="1673600787">
    <w:abstractNumId w:val="7"/>
  </w:num>
  <w:num w:numId="8" w16cid:durableId="1374187124">
    <w:abstractNumId w:val="1"/>
  </w:num>
  <w:num w:numId="9" w16cid:durableId="644236517">
    <w:abstractNumId w:val="23"/>
  </w:num>
  <w:num w:numId="10" w16cid:durableId="1229419261">
    <w:abstractNumId w:val="11"/>
  </w:num>
  <w:num w:numId="11" w16cid:durableId="380792196">
    <w:abstractNumId w:val="11"/>
  </w:num>
  <w:num w:numId="12" w16cid:durableId="494614222">
    <w:abstractNumId w:val="21"/>
  </w:num>
  <w:num w:numId="13" w16cid:durableId="938562415">
    <w:abstractNumId w:val="10"/>
  </w:num>
  <w:num w:numId="14" w16cid:durableId="43720047">
    <w:abstractNumId w:val="15"/>
  </w:num>
  <w:num w:numId="15" w16cid:durableId="903954865">
    <w:abstractNumId w:val="20"/>
  </w:num>
  <w:num w:numId="16" w16cid:durableId="1187527520">
    <w:abstractNumId w:val="17"/>
  </w:num>
  <w:num w:numId="17" w16cid:durableId="1283538210">
    <w:abstractNumId w:val="22"/>
  </w:num>
  <w:num w:numId="18" w16cid:durableId="846988651">
    <w:abstractNumId w:val="13"/>
  </w:num>
  <w:num w:numId="19" w16cid:durableId="123425958">
    <w:abstractNumId w:val="25"/>
  </w:num>
  <w:num w:numId="20" w16cid:durableId="983793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87544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67591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53781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0247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69291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6836162">
    <w:abstractNumId w:val="0"/>
  </w:num>
  <w:num w:numId="27" w16cid:durableId="2096629736">
    <w:abstractNumId w:val="19"/>
  </w:num>
  <w:num w:numId="28" w16cid:durableId="14191334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769348">
    <w:abstractNumId w:val="4"/>
  </w:num>
  <w:num w:numId="30" w16cid:durableId="56124564">
    <w:abstractNumId w:val="18"/>
  </w:num>
  <w:num w:numId="31" w16cid:durableId="1743604631">
    <w:abstractNumId w:val="18"/>
    <w:lvlOverride w:ilvl="0">
      <w:startOverride w:val="2"/>
    </w:lvlOverride>
  </w:num>
  <w:num w:numId="32" w16cid:durableId="491533650">
    <w:abstractNumId w:val="18"/>
  </w:num>
  <w:num w:numId="33" w16cid:durableId="108790329">
    <w:abstractNumId w:val="2"/>
  </w:num>
  <w:num w:numId="34" w16cid:durableId="938874241">
    <w:abstractNumId w:val="28"/>
  </w:num>
  <w:num w:numId="35" w16cid:durableId="127756543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DA"/>
    <w:rsid w:val="000004BF"/>
    <w:rsid w:val="00000AD9"/>
    <w:rsid w:val="00000EDC"/>
    <w:rsid w:val="00005A68"/>
    <w:rsid w:val="00010DED"/>
    <w:rsid w:val="00011820"/>
    <w:rsid w:val="000134D5"/>
    <w:rsid w:val="00015C26"/>
    <w:rsid w:val="00017537"/>
    <w:rsid w:val="00021C61"/>
    <w:rsid w:val="000234E4"/>
    <w:rsid w:val="000246CD"/>
    <w:rsid w:val="000302A1"/>
    <w:rsid w:val="00031632"/>
    <w:rsid w:val="00031A93"/>
    <w:rsid w:val="00031ADF"/>
    <w:rsid w:val="00032F12"/>
    <w:rsid w:val="00034E60"/>
    <w:rsid w:val="000366DD"/>
    <w:rsid w:val="0004074C"/>
    <w:rsid w:val="00040CD5"/>
    <w:rsid w:val="00041710"/>
    <w:rsid w:val="00041C0E"/>
    <w:rsid w:val="000430FE"/>
    <w:rsid w:val="00047E88"/>
    <w:rsid w:val="00050D43"/>
    <w:rsid w:val="000511CA"/>
    <w:rsid w:val="00051D5D"/>
    <w:rsid w:val="0006566C"/>
    <w:rsid w:val="00066E42"/>
    <w:rsid w:val="00067FA1"/>
    <w:rsid w:val="00073402"/>
    <w:rsid w:val="000748C0"/>
    <w:rsid w:val="00080A26"/>
    <w:rsid w:val="0008244C"/>
    <w:rsid w:val="000827EC"/>
    <w:rsid w:val="00083137"/>
    <w:rsid w:val="000845D6"/>
    <w:rsid w:val="00085109"/>
    <w:rsid w:val="0008528A"/>
    <w:rsid w:val="00085EE3"/>
    <w:rsid w:val="00086A81"/>
    <w:rsid w:val="0008792A"/>
    <w:rsid w:val="00092AE5"/>
    <w:rsid w:val="000954EA"/>
    <w:rsid w:val="00097E51"/>
    <w:rsid w:val="000A170B"/>
    <w:rsid w:val="000B3324"/>
    <w:rsid w:val="000B5E4E"/>
    <w:rsid w:val="000B722F"/>
    <w:rsid w:val="000B7A29"/>
    <w:rsid w:val="000C505C"/>
    <w:rsid w:val="000C7139"/>
    <w:rsid w:val="000C7CF6"/>
    <w:rsid w:val="000D1AF2"/>
    <w:rsid w:val="000D26FC"/>
    <w:rsid w:val="000D3078"/>
    <w:rsid w:val="000D6354"/>
    <w:rsid w:val="000E10E1"/>
    <w:rsid w:val="000E41BF"/>
    <w:rsid w:val="000F16B3"/>
    <w:rsid w:val="000F1AC8"/>
    <w:rsid w:val="000F6712"/>
    <w:rsid w:val="0010074D"/>
    <w:rsid w:val="0010424D"/>
    <w:rsid w:val="00111436"/>
    <w:rsid w:val="0011415C"/>
    <w:rsid w:val="00115D1C"/>
    <w:rsid w:val="00121193"/>
    <w:rsid w:val="00123489"/>
    <w:rsid w:val="001273FC"/>
    <w:rsid w:val="00131462"/>
    <w:rsid w:val="00131E2D"/>
    <w:rsid w:val="00132241"/>
    <w:rsid w:val="001325C8"/>
    <w:rsid w:val="001332B0"/>
    <w:rsid w:val="001335A7"/>
    <w:rsid w:val="00136404"/>
    <w:rsid w:val="00136880"/>
    <w:rsid w:val="00147CFB"/>
    <w:rsid w:val="00147E3F"/>
    <w:rsid w:val="0015185B"/>
    <w:rsid w:val="00152D17"/>
    <w:rsid w:val="00153235"/>
    <w:rsid w:val="0015732B"/>
    <w:rsid w:val="00163BBA"/>
    <w:rsid w:val="001650B9"/>
    <w:rsid w:val="00165388"/>
    <w:rsid w:val="00165AE6"/>
    <w:rsid w:val="00166E18"/>
    <w:rsid w:val="001737EA"/>
    <w:rsid w:val="001755BA"/>
    <w:rsid w:val="00176488"/>
    <w:rsid w:val="00180AAE"/>
    <w:rsid w:val="00180CAF"/>
    <w:rsid w:val="001819DA"/>
    <w:rsid w:val="00185C71"/>
    <w:rsid w:val="001908C7"/>
    <w:rsid w:val="001912B1"/>
    <w:rsid w:val="00191572"/>
    <w:rsid w:val="001930BD"/>
    <w:rsid w:val="001945FA"/>
    <w:rsid w:val="00194785"/>
    <w:rsid w:val="001953A4"/>
    <w:rsid w:val="00196427"/>
    <w:rsid w:val="001977D9"/>
    <w:rsid w:val="001A1CC3"/>
    <w:rsid w:val="001A1F63"/>
    <w:rsid w:val="001A48BD"/>
    <w:rsid w:val="001B2058"/>
    <w:rsid w:val="001B3F39"/>
    <w:rsid w:val="001B5B09"/>
    <w:rsid w:val="001B60B7"/>
    <w:rsid w:val="001C7256"/>
    <w:rsid w:val="001D20CE"/>
    <w:rsid w:val="001D32B1"/>
    <w:rsid w:val="001D58C6"/>
    <w:rsid w:val="001E223D"/>
    <w:rsid w:val="001E23AE"/>
    <w:rsid w:val="001E25B8"/>
    <w:rsid w:val="001E546B"/>
    <w:rsid w:val="001E5B3F"/>
    <w:rsid w:val="001E5F98"/>
    <w:rsid w:val="001F18CA"/>
    <w:rsid w:val="001F2294"/>
    <w:rsid w:val="001F34B8"/>
    <w:rsid w:val="001F75C8"/>
    <w:rsid w:val="00205920"/>
    <w:rsid w:val="0020739F"/>
    <w:rsid w:val="00210A47"/>
    <w:rsid w:val="00211750"/>
    <w:rsid w:val="00212472"/>
    <w:rsid w:val="0022196C"/>
    <w:rsid w:val="00240CCB"/>
    <w:rsid w:val="00241471"/>
    <w:rsid w:val="00243367"/>
    <w:rsid w:val="002504B4"/>
    <w:rsid w:val="00252298"/>
    <w:rsid w:val="002545E8"/>
    <w:rsid w:val="00255938"/>
    <w:rsid w:val="00256046"/>
    <w:rsid w:val="002600F0"/>
    <w:rsid w:val="002605C5"/>
    <w:rsid w:val="0026102A"/>
    <w:rsid w:val="00264FE1"/>
    <w:rsid w:val="00267666"/>
    <w:rsid w:val="00267CD4"/>
    <w:rsid w:val="002713DA"/>
    <w:rsid w:val="00273A31"/>
    <w:rsid w:val="00274534"/>
    <w:rsid w:val="00274C6E"/>
    <w:rsid w:val="0027541E"/>
    <w:rsid w:val="00277786"/>
    <w:rsid w:val="00280478"/>
    <w:rsid w:val="002828B7"/>
    <w:rsid w:val="00287EFC"/>
    <w:rsid w:val="002912C7"/>
    <w:rsid w:val="0029358E"/>
    <w:rsid w:val="002941E7"/>
    <w:rsid w:val="0029584D"/>
    <w:rsid w:val="002A05A2"/>
    <w:rsid w:val="002A1C26"/>
    <w:rsid w:val="002A33F4"/>
    <w:rsid w:val="002A75A6"/>
    <w:rsid w:val="002B2CF9"/>
    <w:rsid w:val="002B3230"/>
    <w:rsid w:val="002B3936"/>
    <w:rsid w:val="002B5C3C"/>
    <w:rsid w:val="002B6F7D"/>
    <w:rsid w:val="002C124F"/>
    <w:rsid w:val="002C36D1"/>
    <w:rsid w:val="002C5135"/>
    <w:rsid w:val="002C65C6"/>
    <w:rsid w:val="002C677B"/>
    <w:rsid w:val="002C6E34"/>
    <w:rsid w:val="002D167E"/>
    <w:rsid w:val="002D1ECD"/>
    <w:rsid w:val="002D490B"/>
    <w:rsid w:val="002D5C7E"/>
    <w:rsid w:val="002E09EF"/>
    <w:rsid w:val="002E1A14"/>
    <w:rsid w:val="002F0DC9"/>
    <w:rsid w:val="002F18A3"/>
    <w:rsid w:val="002F30AA"/>
    <w:rsid w:val="0030002B"/>
    <w:rsid w:val="00300E67"/>
    <w:rsid w:val="00301DBC"/>
    <w:rsid w:val="00305BC7"/>
    <w:rsid w:val="00310CCE"/>
    <w:rsid w:val="00311CD3"/>
    <w:rsid w:val="003149F2"/>
    <w:rsid w:val="00324FE2"/>
    <w:rsid w:val="00325A8F"/>
    <w:rsid w:val="00334EBE"/>
    <w:rsid w:val="003368EC"/>
    <w:rsid w:val="00340399"/>
    <w:rsid w:val="00340C87"/>
    <w:rsid w:val="003436D4"/>
    <w:rsid w:val="00345D27"/>
    <w:rsid w:val="003468DA"/>
    <w:rsid w:val="00346A10"/>
    <w:rsid w:val="00346F44"/>
    <w:rsid w:val="00351A8D"/>
    <w:rsid w:val="00352616"/>
    <w:rsid w:val="0035458E"/>
    <w:rsid w:val="00355728"/>
    <w:rsid w:val="0036265C"/>
    <w:rsid w:val="003664A4"/>
    <w:rsid w:val="00367591"/>
    <w:rsid w:val="0037381B"/>
    <w:rsid w:val="00374E7D"/>
    <w:rsid w:val="00382CF7"/>
    <w:rsid w:val="00383BBE"/>
    <w:rsid w:val="00385D86"/>
    <w:rsid w:val="00386280"/>
    <w:rsid w:val="0039089D"/>
    <w:rsid w:val="0039408F"/>
    <w:rsid w:val="00396274"/>
    <w:rsid w:val="003A1535"/>
    <w:rsid w:val="003A7AFF"/>
    <w:rsid w:val="003B19A9"/>
    <w:rsid w:val="003B1C7C"/>
    <w:rsid w:val="003B6A39"/>
    <w:rsid w:val="003C1346"/>
    <w:rsid w:val="003C1A86"/>
    <w:rsid w:val="003C36C1"/>
    <w:rsid w:val="003C624E"/>
    <w:rsid w:val="003C65F4"/>
    <w:rsid w:val="003D3C76"/>
    <w:rsid w:val="003D755A"/>
    <w:rsid w:val="003E042D"/>
    <w:rsid w:val="003E1B0F"/>
    <w:rsid w:val="003E1FCA"/>
    <w:rsid w:val="003E3DA5"/>
    <w:rsid w:val="003E4D30"/>
    <w:rsid w:val="003E5288"/>
    <w:rsid w:val="003F023D"/>
    <w:rsid w:val="003F0EBB"/>
    <w:rsid w:val="003F1564"/>
    <w:rsid w:val="003F1C10"/>
    <w:rsid w:val="003F3413"/>
    <w:rsid w:val="003F6482"/>
    <w:rsid w:val="0040479C"/>
    <w:rsid w:val="0040726F"/>
    <w:rsid w:val="0040775F"/>
    <w:rsid w:val="0041042D"/>
    <w:rsid w:val="004230F9"/>
    <w:rsid w:val="004234DD"/>
    <w:rsid w:val="00427AC4"/>
    <w:rsid w:val="00432AD4"/>
    <w:rsid w:val="00432DDB"/>
    <w:rsid w:val="00434153"/>
    <w:rsid w:val="00436C6F"/>
    <w:rsid w:val="00442717"/>
    <w:rsid w:val="00451A86"/>
    <w:rsid w:val="004540C9"/>
    <w:rsid w:val="004558BA"/>
    <w:rsid w:val="00457931"/>
    <w:rsid w:val="004616A9"/>
    <w:rsid w:val="00464315"/>
    <w:rsid w:val="00464A25"/>
    <w:rsid w:val="004714F4"/>
    <w:rsid w:val="00472F95"/>
    <w:rsid w:val="0047375F"/>
    <w:rsid w:val="00474C41"/>
    <w:rsid w:val="0048046C"/>
    <w:rsid w:val="00481B24"/>
    <w:rsid w:val="00484BE4"/>
    <w:rsid w:val="00485C55"/>
    <w:rsid w:val="00487393"/>
    <w:rsid w:val="00491CCA"/>
    <w:rsid w:val="004961BF"/>
    <w:rsid w:val="004A05A7"/>
    <w:rsid w:val="004A26EF"/>
    <w:rsid w:val="004A2D52"/>
    <w:rsid w:val="004A3117"/>
    <w:rsid w:val="004A3519"/>
    <w:rsid w:val="004C1587"/>
    <w:rsid w:val="004C1BEA"/>
    <w:rsid w:val="004C30A8"/>
    <w:rsid w:val="004C389F"/>
    <w:rsid w:val="004C606D"/>
    <w:rsid w:val="004D0D14"/>
    <w:rsid w:val="004D27E6"/>
    <w:rsid w:val="004D2B9E"/>
    <w:rsid w:val="004D79C1"/>
    <w:rsid w:val="004E0B53"/>
    <w:rsid w:val="004E2C65"/>
    <w:rsid w:val="004E6427"/>
    <w:rsid w:val="004E668A"/>
    <w:rsid w:val="004E7AE6"/>
    <w:rsid w:val="004F0B13"/>
    <w:rsid w:val="004F34BF"/>
    <w:rsid w:val="004F5697"/>
    <w:rsid w:val="004F6552"/>
    <w:rsid w:val="004F6633"/>
    <w:rsid w:val="00501B90"/>
    <w:rsid w:val="00501E1F"/>
    <w:rsid w:val="00506422"/>
    <w:rsid w:val="00511033"/>
    <w:rsid w:val="005133F6"/>
    <w:rsid w:val="005160C0"/>
    <w:rsid w:val="005165B1"/>
    <w:rsid w:val="0052382F"/>
    <w:rsid w:val="0052424B"/>
    <w:rsid w:val="00533A06"/>
    <w:rsid w:val="0054119B"/>
    <w:rsid w:val="00543948"/>
    <w:rsid w:val="005470C9"/>
    <w:rsid w:val="0054715C"/>
    <w:rsid w:val="005475DB"/>
    <w:rsid w:val="0055533C"/>
    <w:rsid w:val="00557279"/>
    <w:rsid w:val="0055741C"/>
    <w:rsid w:val="0056045B"/>
    <w:rsid w:val="00560AB2"/>
    <w:rsid w:val="005658EB"/>
    <w:rsid w:val="00566401"/>
    <w:rsid w:val="00572953"/>
    <w:rsid w:val="00577036"/>
    <w:rsid w:val="0058084C"/>
    <w:rsid w:val="00582BE4"/>
    <w:rsid w:val="00582E1F"/>
    <w:rsid w:val="00584A7C"/>
    <w:rsid w:val="005861D8"/>
    <w:rsid w:val="005926C8"/>
    <w:rsid w:val="00592FD9"/>
    <w:rsid w:val="005A6237"/>
    <w:rsid w:val="005A631D"/>
    <w:rsid w:val="005A653E"/>
    <w:rsid w:val="005A6DBF"/>
    <w:rsid w:val="005B1D20"/>
    <w:rsid w:val="005B36EC"/>
    <w:rsid w:val="005B6D8F"/>
    <w:rsid w:val="005C55F3"/>
    <w:rsid w:val="005C68EC"/>
    <w:rsid w:val="005D13C6"/>
    <w:rsid w:val="005D17F1"/>
    <w:rsid w:val="005D3687"/>
    <w:rsid w:val="005D5316"/>
    <w:rsid w:val="005D5771"/>
    <w:rsid w:val="005E2E14"/>
    <w:rsid w:val="005E3956"/>
    <w:rsid w:val="005E404D"/>
    <w:rsid w:val="005E46DB"/>
    <w:rsid w:val="005F085B"/>
    <w:rsid w:val="005F3F13"/>
    <w:rsid w:val="005F41A7"/>
    <w:rsid w:val="005F6180"/>
    <w:rsid w:val="005F6B41"/>
    <w:rsid w:val="00601F85"/>
    <w:rsid w:val="006021C6"/>
    <w:rsid w:val="006066F9"/>
    <w:rsid w:val="006070D7"/>
    <w:rsid w:val="00613C8C"/>
    <w:rsid w:val="0061520A"/>
    <w:rsid w:val="00624549"/>
    <w:rsid w:val="006264F8"/>
    <w:rsid w:val="006300D3"/>
    <w:rsid w:val="00636647"/>
    <w:rsid w:val="00637367"/>
    <w:rsid w:val="006405D4"/>
    <w:rsid w:val="00642D87"/>
    <w:rsid w:val="0064494E"/>
    <w:rsid w:val="00647000"/>
    <w:rsid w:val="006470B8"/>
    <w:rsid w:val="006473A2"/>
    <w:rsid w:val="0065311E"/>
    <w:rsid w:val="006545A7"/>
    <w:rsid w:val="00660B5D"/>
    <w:rsid w:val="00661F17"/>
    <w:rsid w:val="006661D2"/>
    <w:rsid w:val="00667CA2"/>
    <w:rsid w:val="006707EC"/>
    <w:rsid w:val="006716D4"/>
    <w:rsid w:val="00672406"/>
    <w:rsid w:val="006734DD"/>
    <w:rsid w:val="00673C0F"/>
    <w:rsid w:val="00675143"/>
    <w:rsid w:val="00675CB5"/>
    <w:rsid w:val="00676767"/>
    <w:rsid w:val="00677D4B"/>
    <w:rsid w:val="00684019"/>
    <w:rsid w:val="00684842"/>
    <w:rsid w:val="00685ECA"/>
    <w:rsid w:val="00690E9F"/>
    <w:rsid w:val="0069445E"/>
    <w:rsid w:val="006A12D7"/>
    <w:rsid w:val="006A2430"/>
    <w:rsid w:val="006A7198"/>
    <w:rsid w:val="006B218E"/>
    <w:rsid w:val="006B24ED"/>
    <w:rsid w:val="006B2614"/>
    <w:rsid w:val="006C56E7"/>
    <w:rsid w:val="006D4591"/>
    <w:rsid w:val="006D53E0"/>
    <w:rsid w:val="006D5BC8"/>
    <w:rsid w:val="006E01CC"/>
    <w:rsid w:val="006E2C11"/>
    <w:rsid w:val="006F2351"/>
    <w:rsid w:val="006F3957"/>
    <w:rsid w:val="006F6C0D"/>
    <w:rsid w:val="00703049"/>
    <w:rsid w:val="00710C43"/>
    <w:rsid w:val="0071319D"/>
    <w:rsid w:val="007162DC"/>
    <w:rsid w:val="00717E3E"/>
    <w:rsid w:val="00720A03"/>
    <w:rsid w:val="0072185C"/>
    <w:rsid w:val="007251FA"/>
    <w:rsid w:val="00727E72"/>
    <w:rsid w:val="00730866"/>
    <w:rsid w:val="00733113"/>
    <w:rsid w:val="0073553A"/>
    <w:rsid w:val="007355B3"/>
    <w:rsid w:val="00735CAC"/>
    <w:rsid w:val="0074190B"/>
    <w:rsid w:val="00742078"/>
    <w:rsid w:val="00744980"/>
    <w:rsid w:val="00747389"/>
    <w:rsid w:val="007477C2"/>
    <w:rsid w:val="00747FC6"/>
    <w:rsid w:val="00752259"/>
    <w:rsid w:val="0076071F"/>
    <w:rsid w:val="007615FE"/>
    <w:rsid w:val="007639FB"/>
    <w:rsid w:val="00765B31"/>
    <w:rsid w:val="007814CC"/>
    <w:rsid w:val="00784A84"/>
    <w:rsid w:val="007874DD"/>
    <w:rsid w:val="00791261"/>
    <w:rsid w:val="007A0D6C"/>
    <w:rsid w:val="007A0F62"/>
    <w:rsid w:val="007A35BD"/>
    <w:rsid w:val="007A5E25"/>
    <w:rsid w:val="007B5D68"/>
    <w:rsid w:val="007B6D0B"/>
    <w:rsid w:val="007C05D5"/>
    <w:rsid w:val="007C1CF3"/>
    <w:rsid w:val="007C277F"/>
    <w:rsid w:val="007C6506"/>
    <w:rsid w:val="007C6911"/>
    <w:rsid w:val="007C7264"/>
    <w:rsid w:val="007D3ED7"/>
    <w:rsid w:val="007D7231"/>
    <w:rsid w:val="007E7AF7"/>
    <w:rsid w:val="007F234B"/>
    <w:rsid w:val="007F44ED"/>
    <w:rsid w:val="007F7659"/>
    <w:rsid w:val="007F7BA6"/>
    <w:rsid w:val="0080044C"/>
    <w:rsid w:val="0080219A"/>
    <w:rsid w:val="0080609C"/>
    <w:rsid w:val="00810E56"/>
    <w:rsid w:val="00814C74"/>
    <w:rsid w:val="00815952"/>
    <w:rsid w:val="008164A4"/>
    <w:rsid w:val="0082359D"/>
    <w:rsid w:val="00825487"/>
    <w:rsid w:val="00825FFF"/>
    <w:rsid w:val="00826291"/>
    <w:rsid w:val="00831A84"/>
    <w:rsid w:val="00832E4F"/>
    <w:rsid w:val="00834FB9"/>
    <w:rsid w:val="008418E3"/>
    <w:rsid w:val="008428F7"/>
    <w:rsid w:val="00851103"/>
    <w:rsid w:val="0085233D"/>
    <w:rsid w:val="00855704"/>
    <w:rsid w:val="00865722"/>
    <w:rsid w:val="008659F3"/>
    <w:rsid w:val="00876DA4"/>
    <w:rsid w:val="0088282D"/>
    <w:rsid w:val="008863E5"/>
    <w:rsid w:val="00887A19"/>
    <w:rsid w:val="00891464"/>
    <w:rsid w:val="00892265"/>
    <w:rsid w:val="008925C9"/>
    <w:rsid w:val="00894F41"/>
    <w:rsid w:val="00895DD6"/>
    <w:rsid w:val="00897301"/>
    <w:rsid w:val="008A6503"/>
    <w:rsid w:val="008A7071"/>
    <w:rsid w:val="008A77B3"/>
    <w:rsid w:val="008B051C"/>
    <w:rsid w:val="008B0583"/>
    <w:rsid w:val="008B5049"/>
    <w:rsid w:val="008B5F8E"/>
    <w:rsid w:val="008C15BD"/>
    <w:rsid w:val="008C2E49"/>
    <w:rsid w:val="008C3131"/>
    <w:rsid w:val="008C5965"/>
    <w:rsid w:val="008C73FC"/>
    <w:rsid w:val="008D0DAF"/>
    <w:rsid w:val="008E0B29"/>
    <w:rsid w:val="008E26DB"/>
    <w:rsid w:val="008E3A20"/>
    <w:rsid w:val="008E4BA5"/>
    <w:rsid w:val="008E7A69"/>
    <w:rsid w:val="008F0E01"/>
    <w:rsid w:val="008F1607"/>
    <w:rsid w:val="008F40E1"/>
    <w:rsid w:val="0090082A"/>
    <w:rsid w:val="00904FD6"/>
    <w:rsid w:val="0091063C"/>
    <w:rsid w:val="0091177A"/>
    <w:rsid w:val="00911F54"/>
    <w:rsid w:val="0091322A"/>
    <w:rsid w:val="009138F3"/>
    <w:rsid w:val="00913992"/>
    <w:rsid w:val="00916898"/>
    <w:rsid w:val="00917561"/>
    <w:rsid w:val="00920CED"/>
    <w:rsid w:val="00920EB0"/>
    <w:rsid w:val="009236F4"/>
    <w:rsid w:val="00923760"/>
    <w:rsid w:val="009237CE"/>
    <w:rsid w:val="0092740B"/>
    <w:rsid w:val="0093096D"/>
    <w:rsid w:val="0093151A"/>
    <w:rsid w:val="009315F8"/>
    <w:rsid w:val="0093349A"/>
    <w:rsid w:val="0093622A"/>
    <w:rsid w:val="00941011"/>
    <w:rsid w:val="009430C6"/>
    <w:rsid w:val="00950084"/>
    <w:rsid w:val="00952BE4"/>
    <w:rsid w:val="009531E4"/>
    <w:rsid w:val="00955467"/>
    <w:rsid w:val="00955AEC"/>
    <w:rsid w:val="00955F3F"/>
    <w:rsid w:val="0096032C"/>
    <w:rsid w:val="009606C3"/>
    <w:rsid w:val="009634A7"/>
    <w:rsid w:val="009638FF"/>
    <w:rsid w:val="00966C06"/>
    <w:rsid w:val="00971871"/>
    <w:rsid w:val="0097541B"/>
    <w:rsid w:val="0098387E"/>
    <w:rsid w:val="00991A43"/>
    <w:rsid w:val="0099335D"/>
    <w:rsid w:val="00994A2B"/>
    <w:rsid w:val="00997115"/>
    <w:rsid w:val="009973E8"/>
    <w:rsid w:val="009A05EC"/>
    <w:rsid w:val="009A0AA0"/>
    <w:rsid w:val="009A230D"/>
    <w:rsid w:val="009A4058"/>
    <w:rsid w:val="009A4D20"/>
    <w:rsid w:val="009A7024"/>
    <w:rsid w:val="009B4422"/>
    <w:rsid w:val="009B618A"/>
    <w:rsid w:val="009B72DD"/>
    <w:rsid w:val="009B7A70"/>
    <w:rsid w:val="009C281D"/>
    <w:rsid w:val="009C3DE6"/>
    <w:rsid w:val="009C671F"/>
    <w:rsid w:val="009D1DD3"/>
    <w:rsid w:val="009D3A1F"/>
    <w:rsid w:val="009E2D64"/>
    <w:rsid w:val="009E2DAB"/>
    <w:rsid w:val="009E5877"/>
    <w:rsid w:val="009E7A59"/>
    <w:rsid w:val="009F0302"/>
    <w:rsid w:val="009F07FC"/>
    <w:rsid w:val="009F1307"/>
    <w:rsid w:val="009F2CED"/>
    <w:rsid w:val="009F5E2A"/>
    <w:rsid w:val="00A005F7"/>
    <w:rsid w:val="00A0164F"/>
    <w:rsid w:val="00A018FB"/>
    <w:rsid w:val="00A02109"/>
    <w:rsid w:val="00A03191"/>
    <w:rsid w:val="00A07512"/>
    <w:rsid w:val="00A07C9D"/>
    <w:rsid w:val="00A11CB3"/>
    <w:rsid w:val="00A1211A"/>
    <w:rsid w:val="00A12C5A"/>
    <w:rsid w:val="00A12D2A"/>
    <w:rsid w:val="00A15AF3"/>
    <w:rsid w:val="00A15E34"/>
    <w:rsid w:val="00A16E3B"/>
    <w:rsid w:val="00A17236"/>
    <w:rsid w:val="00A17421"/>
    <w:rsid w:val="00A21F13"/>
    <w:rsid w:val="00A236FA"/>
    <w:rsid w:val="00A23A75"/>
    <w:rsid w:val="00A23E8A"/>
    <w:rsid w:val="00A241D5"/>
    <w:rsid w:val="00A26FBA"/>
    <w:rsid w:val="00A329B8"/>
    <w:rsid w:val="00A32D78"/>
    <w:rsid w:val="00A351B6"/>
    <w:rsid w:val="00A357EF"/>
    <w:rsid w:val="00A37024"/>
    <w:rsid w:val="00A42D61"/>
    <w:rsid w:val="00A44C41"/>
    <w:rsid w:val="00A4578F"/>
    <w:rsid w:val="00A50539"/>
    <w:rsid w:val="00A55C52"/>
    <w:rsid w:val="00A574DD"/>
    <w:rsid w:val="00A60DCE"/>
    <w:rsid w:val="00A66306"/>
    <w:rsid w:val="00A6747E"/>
    <w:rsid w:val="00A71F7D"/>
    <w:rsid w:val="00A77655"/>
    <w:rsid w:val="00A84363"/>
    <w:rsid w:val="00A858DB"/>
    <w:rsid w:val="00A85EBD"/>
    <w:rsid w:val="00A90404"/>
    <w:rsid w:val="00A906E8"/>
    <w:rsid w:val="00A91E37"/>
    <w:rsid w:val="00A921C0"/>
    <w:rsid w:val="00A9228D"/>
    <w:rsid w:val="00A92AB5"/>
    <w:rsid w:val="00A9398E"/>
    <w:rsid w:val="00AA24E5"/>
    <w:rsid w:val="00AA408F"/>
    <w:rsid w:val="00AB038E"/>
    <w:rsid w:val="00AB04BC"/>
    <w:rsid w:val="00AB3AF2"/>
    <w:rsid w:val="00AB41FB"/>
    <w:rsid w:val="00AB78CE"/>
    <w:rsid w:val="00AC10AA"/>
    <w:rsid w:val="00AC3FAA"/>
    <w:rsid w:val="00AC4D1E"/>
    <w:rsid w:val="00AC4F8F"/>
    <w:rsid w:val="00AC5CE2"/>
    <w:rsid w:val="00AD0ABC"/>
    <w:rsid w:val="00AD13C1"/>
    <w:rsid w:val="00AD52CB"/>
    <w:rsid w:val="00AD6006"/>
    <w:rsid w:val="00AE082B"/>
    <w:rsid w:val="00AE12BA"/>
    <w:rsid w:val="00AE384F"/>
    <w:rsid w:val="00AE43F4"/>
    <w:rsid w:val="00AE47FA"/>
    <w:rsid w:val="00AF3CD6"/>
    <w:rsid w:val="00AF4E53"/>
    <w:rsid w:val="00AF5563"/>
    <w:rsid w:val="00AF6EA3"/>
    <w:rsid w:val="00AF7EEF"/>
    <w:rsid w:val="00B00FFF"/>
    <w:rsid w:val="00B02639"/>
    <w:rsid w:val="00B04316"/>
    <w:rsid w:val="00B05F06"/>
    <w:rsid w:val="00B067D9"/>
    <w:rsid w:val="00B06D25"/>
    <w:rsid w:val="00B11728"/>
    <w:rsid w:val="00B13749"/>
    <w:rsid w:val="00B14143"/>
    <w:rsid w:val="00B1590A"/>
    <w:rsid w:val="00B1610A"/>
    <w:rsid w:val="00B20744"/>
    <w:rsid w:val="00B216F0"/>
    <w:rsid w:val="00B22AE4"/>
    <w:rsid w:val="00B24A76"/>
    <w:rsid w:val="00B262E8"/>
    <w:rsid w:val="00B274D4"/>
    <w:rsid w:val="00B3106A"/>
    <w:rsid w:val="00B31DBE"/>
    <w:rsid w:val="00B346BD"/>
    <w:rsid w:val="00B42F64"/>
    <w:rsid w:val="00B4364A"/>
    <w:rsid w:val="00B47954"/>
    <w:rsid w:val="00B47B24"/>
    <w:rsid w:val="00B47BB5"/>
    <w:rsid w:val="00B47EE5"/>
    <w:rsid w:val="00B51755"/>
    <w:rsid w:val="00B51F30"/>
    <w:rsid w:val="00B561BA"/>
    <w:rsid w:val="00B57A3D"/>
    <w:rsid w:val="00B63CF8"/>
    <w:rsid w:val="00B646AD"/>
    <w:rsid w:val="00B674E5"/>
    <w:rsid w:val="00B676E9"/>
    <w:rsid w:val="00B70632"/>
    <w:rsid w:val="00B7083A"/>
    <w:rsid w:val="00B72FAB"/>
    <w:rsid w:val="00B73807"/>
    <w:rsid w:val="00B750EC"/>
    <w:rsid w:val="00B75469"/>
    <w:rsid w:val="00B75CE6"/>
    <w:rsid w:val="00B765F7"/>
    <w:rsid w:val="00B7712C"/>
    <w:rsid w:val="00B81AE6"/>
    <w:rsid w:val="00B81CE0"/>
    <w:rsid w:val="00B86368"/>
    <w:rsid w:val="00B906FC"/>
    <w:rsid w:val="00B923B7"/>
    <w:rsid w:val="00B94233"/>
    <w:rsid w:val="00B945A7"/>
    <w:rsid w:val="00B94EAA"/>
    <w:rsid w:val="00B959E8"/>
    <w:rsid w:val="00BA11FC"/>
    <w:rsid w:val="00BA1BFC"/>
    <w:rsid w:val="00BA30D7"/>
    <w:rsid w:val="00BA4401"/>
    <w:rsid w:val="00BA51DA"/>
    <w:rsid w:val="00BB2DBA"/>
    <w:rsid w:val="00BB54D5"/>
    <w:rsid w:val="00BB6802"/>
    <w:rsid w:val="00BB734D"/>
    <w:rsid w:val="00BB741B"/>
    <w:rsid w:val="00BB796D"/>
    <w:rsid w:val="00BC3B77"/>
    <w:rsid w:val="00BC3F59"/>
    <w:rsid w:val="00BD3D1F"/>
    <w:rsid w:val="00BE0DBD"/>
    <w:rsid w:val="00BE2AD4"/>
    <w:rsid w:val="00BE2D34"/>
    <w:rsid w:val="00BE49FE"/>
    <w:rsid w:val="00BE6444"/>
    <w:rsid w:val="00BE65A9"/>
    <w:rsid w:val="00BF02AB"/>
    <w:rsid w:val="00BF1BEC"/>
    <w:rsid w:val="00BF7AD0"/>
    <w:rsid w:val="00C03530"/>
    <w:rsid w:val="00C04EC3"/>
    <w:rsid w:val="00C0569A"/>
    <w:rsid w:val="00C06C46"/>
    <w:rsid w:val="00C07D0A"/>
    <w:rsid w:val="00C13ED6"/>
    <w:rsid w:val="00C20567"/>
    <w:rsid w:val="00C20E28"/>
    <w:rsid w:val="00C211A3"/>
    <w:rsid w:val="00C22398"/>
    <w:rsid w:val="00C24963"/>
    <w:rsid w:val="00C253FB"/>
    <w:rsid w:val="00C33C6A"/>
    <w:rsid w:val="00C366E1"/>
    <w:rsid w:val="00C36BD8"/>
    <w:rsid w:val="00C401E3"/>
    <w:rsid w:val="00C41BB4"/>
    <w:rsid w:val="00C43541"/>
    <w:rsid w:val="00C437BE"/>
    <w:rsid w:val="00C500B4"/>
    <w:rsid w:val="00C52956"/>
    <w:rsid w:val="00C57B21"/>
    <w:rsid w:val="00C61264"/>
    <w:rsid w:val="00C65D71"/>
    <w:rsid w:val="00C6667B"/>
    <w:rsid w:val="00C70CEA"/>
    <w:rsid w:val="00C724A6"/>
    <w:rsid w:val="00C73F30"/>
    <w:rsid w:val="00C745A5"/>
    <w:rsid w:val="00C7675B"/>
    <w:rsid w:val="00C80AE1"/>
    <w:rsid w:val="00C82378"/>
    <w:rsid w:val="00C82C77"/>
    <w:rsid w:val="00C83F3F"/>
    <w:rsid w:val="00C85BA9"/>
    <w:rsid w:val="00C8757E"/>
    <w:rsid w:val="00C90573"/>
    <w:rsid w:val="00C91804"/>
    <w:rsid w:val="00C943A2"/>
    <w:rsid w:val="00C96AAC"/>
    <w:rsid w:val="00CA08A7"/>
    <w:rsid w:val="00CA5562"/>
    <w:rsid w:val="00CA5FF3"/>
    <w:rsid w:val="00CA7F9A"/>
    <w:rsid w:val="00CB05D0"/>
    <w:rsid w:val="00CB3020"/>
    <w:rsid w:val="00CB4410"/>
    <w:rsid w:val="00CB4473"/>
    <w:rsid w:val="00CC16FA"/>
    <w:rsid w:val="00CC602A"/>
    <w:rsid w:val="00CC67A2"/>
    <w:rsid w:val="00CC6DDA"/>
    <w:rsid w:val="00CC73C8"/>
    <w:rsid w:val="00CD07CA"/>
    <w:rsid w:val="00CD0A8D"/>
    <w:rsid w:val="00CD23E2"/>
    <w:rsid w:val="00CD7701"/>
    <w:rsid w:val="00CE1796"/>
    <w:rsid w:val="00CE5162"/>
    <w:rsid w:val="00CE5893"/>
    <w:rsid w:val="00CF0978"/>
    <w:rsid w:val="00CF2A97"/>
    <w:rsid w:val="00CF34B0"/>
    <w:rsid w:val="00CF3838"/>
    <w:rsid w:val="00CF45AF"/>
    <w:rsid w:val="00CF62DC"/>
    <w:rsid w:val="00D003AE"/>
    <w:rsid w:val="00D00FBC"/>
    <w:rsid w:val="00D01E73"/>
    <w:rsid w:val="00D0316F"/>
    <w:rsid w:val="00D0580C"/>
    <w:rsid w:val="00D07E66"/>
    <w:rsid w:val="00D11EB6"/>
    <w:rsid w:val="00D12ABA"/>
    <w:rsid w:val="00D15AC8"/>
    <w:rsid w:val="00D15E39"/>
    <w:rsid w:val="00D172AC"/>
    <w:rsid w:val="00D1750C"/>
    <w:rsid w:val="00D2101F"/>
    <w:rsid w:val="00D22349"/>
    <w:rsid w:val="00D22C5F"/>
    <w:rsid w:val="00D238C9"/>
    <w:rsid w:val="00D26BCA"/>
    <w:rsid w:val="00D328D6"/>
    <w:rsid w:val="00D340E0"/>
    <w:rsid w:val="00D35DFF"/>
    <w:rsid w:val="00D3616B"/>
    <w:rsid w:val="00D41710"/>
    <w:rsid w:val="00D4603B"/>
    <w:rsid w:val="00D506C5"/>
    <w:rsid w:val="00D545CB"/>
    <w:rsid w:val="00D55D39"/>
    <w:rsid w:val="00D573CD"/>
    <w:rsid w:val="00D6108C"/>
    <w:rsid w:val="00D71330"/>
    <w:rsid w:val="00D72C59"/>
    <w:rsid w:val="00D74F2E"/>
    <w:rsid w:val="00D765DE"/>
    <w:rsid w:val="00D82687"/>
    <w:rsid w:val="00D834C9"/>
    <w:rsid w:val="00D83A11"/>
    <w:rsid w:val="00D83B42"/>
    <w:rsid w:val="00D84CE4"/>
    <w:rsid w:val="00D85698"/>
    <w:rsid w:val="00D85BE5"/>
    <w:rsid w:val="00D878B6"/>
    <w:rsid w:val="00D916DE"/>
    <w:rsid w:val="00D93738"/>
    <w:rsid w:val="00D965EC"/>
    <w:rsid w:val="00D96DCC"/>
    <w:rsid w:val="00D97E0E"/>
    <w:rsid w:val="00DA1538"/>
    <w:rsid w:val="00DA20BD"/>
    <w:rsid w:val="00DA26D2"/>
    <w:rsid w:val="00DA3F54"/>
    <w:rsid w:val="00DA528C"/>
    <w:rsid w:val="00DA6BC5"/>
    <w:rsid w:val="00DA7E8D"/>
    <w:rsid w:val="00DB03D2"/>
    <w:rsid w:val="00DB4BC2"/>
    <w:rsid w:val="00DB5362"/>
    <w:rsid w:val="00DB62CA"/>
    <w:rsid w:val="00DB6F43"/>
    <w:rsid w:val="00DB7074"/>
    <w:rsid w:val="00DC0444"/>
    <w:rsid w:val="00DC0B22"/>
    <w:rsid w:val="00DC234A"/>
    <w:rsid w:val="00DC342B"/>
    <w:rsid w:val="00DC39A7"/>
    <w:rsid w:val="00DC5ABB"/>
    <w:rsid w:val="00DD0D4D"/>
    <w:rsid w:val="00DD48B4"/>
    <w:rsid w:val="00DE0C5D"/>
    <w:rsid w:val="00DE1CDE"/>
    <w:rsid w:val="00DE763D"/>
    <w:rsid w:val="00DE779C"/>
    <w:rsid w:val="00DF166D"/>
    <w:rsid w:val="00DF3EF7"/>
    <w:rsid w:val="00DF4199"/>
    <w:rsid w:val="00DF4615"/>
    <w:rsid w:val="00E01DA8"/>
    <w:rsid w:val="00E037ED"/>
    <w:rsid w:val="00E0533F"/>
    <w:rsid w:val="00E07E9C"/>
    <w:rsid w:val="00E1393E"/>
    <w:rsid w:val="00E14523"/>
    <w:rsid w:val="00E23997"/>
    <w:rsid w:val="00E25406"/>
    <w:rsid w:val="00E25FF9"/>
    <w:rsid w:val="00E27E85"/>
    <w:rsid w:val="00E30B7B"/>
    <w:rsid w:val="00E3358A"/>
    <w:rsid w:val="00E346F8"/>
    <w:rsid w:val="00E356F3"/>
    <w:rsid w:val="00E4186B"/>
    <w:rsid w:val="00E42696"/>
    <w:rsid w:val="00E42ACD"/>
    <w:rsid w:val="00E4322D"/>
    <w:rsid w:val="00E435AF"/>
    <w:rsid w:val="00E46264"/>
    <w:rsid w:val="00E514E3"/>
    <w:rsid w:val="00E579F8"/>
    <w:rsid w:val="00E57BF1"/>
    <w:rsid w:val="00E644C8"/>
    <w:rsid w:val="00E65FC8"/>
    <w:rsid w:val="00E709DB"/>
    <w:rsid w:val="00E70DDB"/>
    <w:rsid w:val="00E71FC5"/>
    <w:rsid w:val="00E84001"/>
    <w:rsid w:val="00E96BDD"/>
    <w:rsid w:val="00E96E74"/>
    <w:rsid w:val="00E97828"/>
    <w:rsid w:val="00EA6FF1"/>
    <w:rsid w:val="00EB191F"/>
    <w:rsid w:val="00EB1FD5"/>
    <w:rsid w:val="00EB3494"/>
    <w:rsid w:val="00EB455C"/>
    <w:rsid w:val="00EB51EE"/>
    <w:rsid w:val="00EB68A8"/>
    <w:rsid w:val="00EC1A0B"/>
    <w:rsid w:val="00EC1BFF"/>
    <w:rsid w:val="00EC2E0C"/>
    <w:rsid w:val="00EC3942"/>
    <w:rsid w:val="00EC3C96"/>
    <w:rsid w:val="00EC40D7"/>
    <w:rsid w:val="00EC6684"/>
    <w:rsid w:val="00ED2EDA"/>
    <w:rsid w:val="00EE12B7"/>
    <w:rsid w:val="00EE1C6E"/>
    <w:rsid w:val="00EE31C6"/>
    <w:rsid w:val="00EE43BB"/>
    <w:rsid w:val="00EE6854"/>
    <w:rsid w:val="00EE7D00"/>
    <w:rsid w:val="00EF1188"/>
    <w:rsid w:val="00EF3A03"/>
    <w:rsid w:val="00EF41C6"/>
    <w:rsid w:val="00EF7F5E"/>
    <w:rsid w:val="00F0192E"/>
    <w:rsid w:val="00F01C11"/>
    <w:rsid w:val="00F02849"/>
    <w:rsid w:val="00F04808"/>
    <w:rsid w:val="00F0487C"/>
    <w:rsid w:val="00F07120"/>
    <w:rsid w:val="00F11149"/>
    <w:rsid w:val="00F117AA"/>
    <w:rsid w:val="00F13377"/>
    <w:rsid w:val="00F13BD4"/>
    <w:rsid w:val="00F145D9"/>
    <w:rsid w:val="00F14FC8"/>
    <w:rsid w:val="00F16038"/>
    <w:rsid w:val="00F22B49"/>
    <w:rsid w:val="00F24F9B"/>
    <w:rsid w:val="00F25717"/>
    <w:rsid w:val="00F27CA0"/>
    <w:rsid w:val="00F30A68"/>
    <w:rsid w:val="00F34DE8"/>
    <w:rsid w:val="00F43552"/>
    <w:rsid w:val="00F50AF3"/>
    <w:rsid w:val="00F5638E"/>
    <w:rsid w:val="00F622E4"/>
    <w:rsid w:val="00F64125"/>
    <w:rsid w:val="00F6451C"/>
    <w:rsid w:val="00F65207"/>
    <w:rsid w:val="00F66F70"/>
    <w:rsid w:val="00F726DB"/>
    <w:rsid w:val="00F7356B"/>
    <w:rsid w:val="00F75FA7"/>
    <w:rsid w:val="00F83FC1"/>
    <w:rsid w:val="00F84060"/>
    <w:rsid w:val="00F842CB"/>
    <w:rsid w:val="00F90A5A"/>
    <w:rsid w:val="00F93FDF"/>
    <w:rsid w:val="00F951ED"/>
    <w:rsid w:val="00F95F59"/>
    <w:rsid w:val="00FA00CF"/>
    <w:rsid w:val="00FA1215"/>
    <w:rsid w:val="00FA2C14"/>
    <w:rsid w:val="00FA7AC3"/>
    <w:rsid w:val="00FB0D7D"/>
    <w:rsid w:val="00FB37E4"/>
    <w:rsid w:val="00FC6F19"/>
    <w:rsid w:val="00FD26FE"/>
    <w:rsid w:val="00FD30BE"/>
    <w:rsid w:val="00FD4EC0"/>
    <w:rsid w:val="00FD6FBD"/>
    <w:rsid w:val="00FD70DF"/>
    <w:rsid w:val="00FD7F7A"/>
    <w:rsid w:val="00FE1204"/>
    <w:rsid w:val="00FE25AB"/>
    <w:rsid w:val="00FE2A4D"/>
    <w:rsid w:val="00FE2B96"/>
    <w:rsid w:val="00FE36DC"/>
    <w:rsid w:val="00FE4167"/>
    <w:rsid w:val="00FE62FB"/>
    <w:rsid w:val="00FE7C10"/>
    <w:rsid w:val="00FF4837"/>
    <w:rsid w:val="00FF5268"/>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3C4E5"/>
  <w15:chartTrackingRefBased/>
  <w15:docId w15:val="{449E3950-F361-4EFC-AB0D-A6BCD586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heading 8" w:semiHidden="1" w:unhideWhenUsed="1"/>
    <w:lsdException w:name="toc 1" w:uiPriority="39"/>
    <w:lsdException w:name="toc 2" w:uiPriority="39"/>
    <w:lsdException w:name="toc 3" w:uiPriority="39"/>
    <w:lsdException w:name="toc 4" w:uiPriority="39"/>
    <w:lsdException w:name="caption" w:qFormat="1"/>
    <w:lsdException w:name="Hyperlink" w:uiPriority="99"/>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33A06"/>
    <w:rPr>
      <w:lang w:eastAsia="en-US"/>
    </w:rPr>
  </w:style>
  <w:style w:type="paragraph" w:styleId="Heading1">
    <w:name w:val="heading 1"/>
    <w:aliases w:val="paragr,1"/>
    <w:basedOn w:val="Normal"/>
    <w:next w:val="Normal"/>
    <w:link w:val="Heading1Char"/>
    <w:rsid w:val="002713DA"/>
    <w:pPr>
      <w:keepNext/>
      <w:outlineLvl w:val="0"/>
    </w:pPr>
    <w:rPr>
      <w:b/>
      <w:lang w:eastAsia="ro-RO"/>
    </w:rPr>
  </w:style>
  <w:style w:type="paragraph" w:styleId="Heading2">
    <w:name w:val="heading 2"/>
    <w:basedOn w:val="Normal"/>
    <w:next w:val="Normal"/>
    <w:link w:val="Heading2Char"/>
    <w:rsid w:val="002713DA"/>
    <w:pPr>
      <w:keepNext/>
      <w:numPr>
        <w:ilvl w:val="1"/>
        <w:numId w:val="10"/>
      </w:numPr>
      <w:spacing w:before="240" w:after="60"/>
      <w:outlineLvl w:val="1"/>
    </w:pPr>
    <w:rPr>
      <w:rFonts w:ascii="Arial" w:hAnsi="Arial" w:cs="Arial"/>
      <w:b/>
      <w:bCs/>
      <w:i/>
      <w:iCs/>
      <w:sz w:val="28"/>
      <w:szCs w:val="28"/>
    </w:rPr>
  </w:style>
  <w:style w:type="paragraph" w:styleId="Heading3">
    <w:name w:val="heading 3"/>
    <w:aliases w:val="Caracter"/>
    <w:basedOn w:val="Normal"/>
    <w:next w:val="Normal"/>
    <w:link w:val="Heading3Char"/>
    <w:rsid w:val="002713DA"/>
    <w:pPr>
      <w:keepNext/>
      <w:numPr>
        <w:ilvl w:val="2"/>
        <w:numId w:val="10"/>
      </w:numPr>
      <w:outlineLvl w:val="2"/>
    </w:pPr>
    <w:rPr>
      <w:b/>
      <w:sz w:val="24"/>
    </w:rPr>
  </w:style>
  <w:style w:type="paragraph" w:styleId="Heading4">
    <w:name w:val="heading 4"/>
    <w:basedOn w:val="Normal"/>
    <w:next w:val="Normal"/>
    <w:rsid w:val="00F25717"/>
    <w:pPr>
      <w:keepNext/>
      <w:outlineLvl w:val="3"/>
    </w:pPr>
    <w:rPr>
      <w:b/>
      <w:bCs/>
      <w:sz w:val="22"/>
      <w:szCs w:val="24"/>
    </w:rPr>
  </w:style>
  <w:style w:type="paragraph" w:styleId="Heading5">
    <w:name w:val="heading 5"/>
    <w:basedOn w:val="Normal"/>
    <w:next w:val="Normal"/>
    <w:rsid w:val="002713DA"/>
    <w:pPr>
      <w:keepNext/>
      <w:ind w:left="420" w:hanging="420"/>
      <w:jc w:val="both"/>
      <w:outlineLvl w:val="4"/>
    </w:pPr>
    <w:rPr>
      <w:b/>
      <w:sz w:val="24"/>
      <w:lang w:eastAsia="ro-RO"/>
    </w:rPr>
  </w:style>
  <w:style w:type="paragraph" w:styleId="Heading6">
    <w:name w:val="heading 6"/>
    <w:basedOn w:val="Normal"/>
    <w:next w:val="Normal"/>
    <w:rsid w:val="002713DA"/>
    <w:pPr>
      <w:spacing w:before="240" w:after="60"/>
      <w:outlineLvl w:val="5"/>
    </w:pPr>
    <w:rPr>
      <w:b/>
      <w:bCs/>
      <w:sz w:val="22"/>
      <w:szCs w:val="22"/>
    </w:rPr>
  </w:style>
  <w:style w:type="paragraph" w:styleId="Heading7">
    <w:name w:val="heading 7"/>
    <w:basedOn w:val="Normal"/>
    <w:next w:val="Normal"/>
    <w:rsid w:val="002713DA"/>
    <w:pPr>
      <w:spacing w:before="240" w:after="60"/>
      <w:outlineLvl w:val="6"/>
    </w:pPr>
    <w:rPr>
      <w:sz w:val="24"/>
      <w:szCs w:val="24"/>
    </w:rPr>
  </w:style>
  <w:style w:type="paragraph" w:styleId="Heading8">
    <w:name w:val="heading 8"/>
    <w:basedOn w:val="Normal"/>
    <w:next w:val="Normal"/>
    <w:link w:val="Heading8Char"/>
    <w:rsid w:val="00DA6BC5"/>
    <w:pPr>
      <w:tabs>
        <w:tab w:val="left" w:pos="1134"/>
      </w:tabs>
      <w:spacing w:before="240" w:after="60"/>
      <w:ind w:left="1134"/>
      <w:jc w:val="both"/>
      <w:outlineLvl w:val="7"/>
    </w:pPr>
    <w:rPr>
      <w:i/>
      <w:sz w:val="24"/>
      <w:lang w:eastAsia="ro-RO"/>
    </w:rPr>
  </w:style>
  <w:style w:type="paragraph" w:styleId="Heading9">
    <w:name w:val="heading 9"/>
    <w:basedOn w:val="Normal"/>
    <w:next w:val="Normal"/>
    <w:rsid w:val="002713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13DA"/>
    <w:pPr>
      <w:tabs>
        <w:tab w:val="center" w:pos="4320"/>
        <w:tab w:val="right" w:pos="8640"/>
      </w:tabs>
    </w:pPr>
  </w:style>
  <w:style w:type="paragraph" w:styleId="Footer">
    <w:name w:val="footer"/>
    <w:basedOn w:val="Normal"/>
    <w:rsid w:val="002713DA"/>
    <w:pPr>
      <w:tabs>
        <w:tab w:val="center" w:pos="4320"/>
        <w:tab w:val="right" w:pos="8640"/>
      </w:tabs>
    </w:pPr>
  </w:style>
  <w:style w:type="paragraph" w:styleId="NormalIndent">
    <w:name w:val="Normal Indent"/>
    <w:basedOn w:val="Normal"/>
    <w:link w:val="NormalIndentChar"/>
    <w:rsid w:val="002713DA"/>
    <w:pPr>
      <w:tabs>
        <w:tab w:val="left" w:pos="1134"/>
      </w:tabs>
      <w:spacing w:before="120" w:after="120"/>
      <w:ind w:left="1134"/>
      <w:jc w:val="both"/>
    </w:pPr>
    <w:rPr>
      <w:lang w:eastAsia="ro-RO"/>
    </w:rPr>
  </w:style>
  <w:style w:type="character" w:styleId="PageNumber">
    <w:name w:val="page number"/>
    <w:basedOn w:val="DefaultParagraphFont"/>
    <w:rsid w:val="002713DA"/>
  </w:style>
  <w:style w:type="character" w:styleId="Hyperlink">
    <w:name w:val="Hyperlink"/>
    <w:uiPriority w:val="99"/>
    <w:rsid w:val="002713DA"/>
    <w:rPr>
      <w:color w:val="0000FF"/>
      <w:u w:val="single"/>
    </w:rPr>
  </w:style>
  <w:style w:type="character" w:customStyle="1" w:styleId="HeaderChar">
    <w:name w:val="Header Char"/>
    <w:link w:val="Header"/>
    <w:rsid w:val="002713DA"/>
    <w:rPr>
      <w:sz w:val="24"/>
      <w:szCs w:val="24"/>
      <w:lang w:val="en-US" w:eastAsia="en-US" w:bidi="ar-SA"/>
    </w:rPr>
  </w:style>
  <w:style w:type="table" w:styleId="TableGrid">
    <w:name w:val="Table Grid"/>
    <w:basedOn w:val="TableNormal"/>
    <w:rsid w:val="00271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next w:val="Normal"/>
    <w:rsid w:val="002713DA"/>
    <w:pPr>
      <w:keepNext/>
      <w:spacing w:before="100" w:after="100"/>
      <w:outlineLvl w:val="3"/>
    </w:pPr>
    <w:rPr>
      <w:b/>
      <w:snapToGrid w:val="0"/>
      <w:sz w:val="28"/>
    </w:rPr>
  </w:style>
  <w:style w:type="paragraph" w:customStyle="1" w:styleId="H2">
    <w:name w:val="H2"/>
    <w:basedOn w:val="Normal"/>
    <w:next w:val="Normal"/>
    <w:rsid w:val="002713DA"/>
    <w:pPr>
      <w:keepNext/>
      <w:spacing w:before="100" w:after="100"/>
      <w:outlineLvl w:val="2"/>
    </w:pPr>
    <w:rPr>
      <w:b/>
      <w:snapToGrid w:val="0"/>
      <w:sz w:val="36"/>
    </w:rPr>
  </w:style>
  <w:style w:type="paragraph" w:customStyle="1" w:styleId="H4">
    <w:name w:val="H4"/>
    <w:basedOn w:val="Normal"/>
    <w:next w:val="Normal"/>
    <w:rsid w:val="002713DA"/>
    <w:pPr>
      <w:keepNext/>
      <w:spacing w:before="100" w:after="100"/>
      <w:outlineLvl w:val="4"/>
    </w:pPr>
    <w:rPr>
      <w:b/>
      <w:snapToGrid w:val="0"/>
      <w:sz w:val="24"/>
    </w:rPr>
  </w:style>
  <w:style w:type="paragraph" w:styleId="BodyText">
    <w:name w:val="Body Text"/>
    <w:basedOn w:val="Normal"/>
    <w:rsid w:val="002713DA"/>
    <w:pPr>
      <w:tabs>
        <w:tab w:val="left" w:pos="851"/>
        <w:tab w:val="left" w:pos="3585"/>
      </w:tabs>
      <w:spacing w:line="360" w:lineRule="auto"/>
      <w:jc w:val="both"/>
    </w:pPr>
    <w:rPr>
      <w:sz w:val="24"/>
      <w:szCs w:val="24"/>
      <w:lang w:val="fr-FR" w:eastAsia="ro-RO"/>
    </w:rPr>
  </w:style>
  <w:style w:type="paragraph" w:styleId="BodyText3">
    <w:name w:val="Body Text 3"/>
    <w:basedOn w:val="Normal"/>
    <w:rsid w:val="002713DA"/>
    <w:pPr>
      <w:jc w:val="both"/>
    </w:pPr>
    <w:rPr>
      <w:sz w:val="24"/>
      <w:lang w:eastAsia="ro-RO"/>
    </w:rPr>
  </w:style>
  <w:style w:type="paragraph" w:styleId="BodyTextIndent2">
    <w:name w:val="Body Text Indent 2"/>
    <w:basedOn w:val="Normal"/>
    <w:rsid w:val="002713DA"/>
    <w:pPr>
      <w:autoSpaceDE w:val="0"/>
      <w:autoSpaceDN w:val="0"/>
      <w:adjustRightInd w:val="0"/>
      <w:ind w:left="708"/>
      <w:jc w:val="both"/>
    </w:pPr>
    <w:rPr>
      <w:sz w:val="24"/>
      <w:lang w:val="fr-FR" w:eastAsia="ro-RO"/>
    </w:rPr>
  </w:style>
  <w:style w:type="paragraph" w:styleId="BodyText2">
    <w:name w:val="Body Text 2"/>
    <w:basedOn w:val="Normal"/>
    <w:rsid w:val="002713DA"/>
    <w:pPr>
      <w:spacing w:after="120" w:line="480" w:lineRule="auto"/>
    </w:pPr>
    <w:rPr>
      <w:sz w:val="24"/>
      <w:szCs w:val="24"/>
    </w:rPr>
  </w:style>
  <w:style w:type="character" w:customStyle="1" w:styleId="tpa1">
    <w:name w:val="tpa1"/>
    <w:basedOn w:val="DefaultParagraphFont"/>
    <w:rsid w:val="002713DA"/>
  </w:style>
  <w:style w:type="character" w:customStyle="1" w:styleId="pt1">
    <w:name w:val="pt1"/>
    <w:rsid w:val="002713DA"/>
    <w:rPr>
      <w:b/>
      <w:bCs/>
      <w:color w:val="8F0000"/>
    </w:rPr>
  </w:style>
  <w:style w:type="character" w:customStyle="1" w:styleId="tpt1">
    <w:name w:val="tpt1"/>
    <w:basedOn w:val="DefaultParagraphFont"/>
    <w:rsid w:val="002713DA"/>
  </w:style>
  <w:style w:type="character" w:customStyle="1" w:styleId="sp1">
    <w:name w:val="sp1"/>
    <w:rsid w:val="002713DA"/>
    <w:rPr>
      <w:b/>
      <w:bCs/>
      <w:color w:val="8F0000"/>
    </w:rPr>
  </w:style>
  <w:style w:type="character" w:customStyle="1" w:styleId="tsp1">
    <w:name w:val="tsp1"/>
    <w:basedOn w:val="DefaultParagraphFont"/>
    <w:rsid w:val="002713DA"/>
  </w:style>
  <w:style w:type="character" w:customStyle="1" w:styleId="li1">
    <w:name w:val="li1"/>
    <w:rsid w:val="002713DA"/>
    <w:rPr>
      <w:b/>
      <w:bCs/>
      <w:color w:val="8F0000"/>
    </w:rPr>
  </w:style>
  <w:style w:type="character" w:customStyle="1" w:styleId="tli1">
    <w:name w:val="tli1"/>
    <w:basedOn w:val="DefaultParagraphFont"/>
    <w:rsid w:val="002713DA"/>
  </w:style>
  <w:style w:type="character" w:customStyle="1" w:styleId="do1">
    <w:name w:val="do1"/>
    <w:rsid w:val="002713DA"/>
    <w:rPr>
      <w:b/>
      <w:bCs/>
      <w:sz w:val="26"/>
      <w:szCs w:val="26"/>
    </w:rPr>
  </w:style>
  <w:style w:type="character" w:customStyle="1" w:styleId="Style1Helvetifca8">
    <w:name w:val="Style1 Helvetifca 8"/>
    <w:rsid w:val="002713DA"/>
    <w:rPr>
      <w:noProof/>
    </w:rPr>
  </w:style>
  <w:style w:type="paragraph" w:customStyle="1" w:styleId="Ausgabedatum">
    <w:name w:val="Ausgabedatum"/>
    <w:basedOn w:val="Normal"/>
    <w:rsid w:val="002713DA"/>
    <w:pPr>
      <w:widowControl w:val="0"/>
      <w:spacing w:after="40" w:line="240" w:lineRule="atLeast"/>
      <w:ind w:left="851"/>
      <w:jc w:val="right"/>
    </w:pPr>
    <w:rPr>
      <w:rFonts w:ascii="Arial" w:hAnsi="Arial"/>
      <w:b/>
      <w:sz w:val="22"/>
      <w:lang w:val="de-DE" w:eastAsia="de-DE"/>
    </w:rPr>
  </w:style>
  <w:style w:type="character" w:customStyle="1" w:styleId="puntext1">
    <w:name w:val="puntext1"/>
    <w:rsid w:val="002713DA"/>
    <w:rPr>
      <w:sz w:val="17"/>
      <w:szCs w:val="17"/>
    </w:rPr>
  </w:style>
  <w:style w:type="paragraph" w:styleId="Caption">
    <w:name w:val="caption"/>
    <w:basedOn w:val="Normal"/>
    <w:next w:val="Normal"/>
    <w:qFormat/>
    <w:rsid w:val="00EB3494"/>
    <w:pPr>
      <w:tabs>
        <w:tab w:val="center" w:pos="5670"/>
        <w:tab w:val="center" w:pos="11199"/>
        <w:tab w:val="center" w:pos="12191"/>
      </w:tabs>
    </w:pPr>
    <w:rPr>
      <w:b/>
      <w:lang w:val="en-GB"/>
    </w:rPr>
  </w:style>
  <w:style w:type="paragraph" w:customStyle="1" w:styleId="NormalWeb1">
    <w:name w:val="Normal (Web)1"/>
    <w:basedOn w:val="Normal"/>
    <w:rsid w:val="00481B24"/>
    <w:rPr>
      <w:color w:val="000000"/>
      <w:sz w:val="24"/>
      <w:lang w:eastAsia="ro-RO"/>
    </w:rPr>
  </w:style>
  <w:style w:type="paragraph" w:styleId="BalloonText">
    <w:name w:val="Balloon Text"/>
    <w:basedOn w:val="Normal"/>
    <w:semiHidden/>
    <w:rsid w:val="00300E67"/>
    <w:rPr>
      <w:rFonts w:ascii="Tahoma" w:hAnsi="Tahoma" w:cs="Tahoma"/>
      <w:sz w:val="16"/>
      <w:szCs w:val="16"/>
    </w:rPr>
  </w:style>
  <w:style w:type="character" w:customStyle="1" w:styleId="hps">
    <w:name w:val="hps"/>
    <w:basedOn w:val="DefaultParagraphFont"/>
    <w:rsid w:val="00C06C46"/>
  </w:style>
  <w:style w:type="character" w:customStyle="1" w:styleId="shorttext">
    <w:name w:val="short_text"/>
    <w:basedOn w:val="DefaultParagraphFont"/>
    <w:rsid w:val="00C06C46"/>
  </w:style>
  <w:style w:type="character" w:customStyle="1" w:styleId="hpsatn">
    <w:name w:val="hps atn"/>
    <w:basedOn w:val="DefaultParagraphFont"/>
    <w:rsid w:val="00311CD3"/>
  </w:style>
  <w:style w:type="character" w:customStyle="1" w:styleId="hpsalt-edited">
    <w:name w:val="hps alt-edited"/>
    <w:basedOn w:val="DefaultParagraphFont"/>
    <w:rsid w:val="00690E9F"/>
  </w:style>
  <w:style w:type="paragraph" w:customStyle="1" w:styleId="ALINIAT">
    <w:name w:val="ALINIAT"/>
    <w:basedOn w:val="Normal"/>
    <w:rsid w:val="00AC3FAA"/>
    <w:pPr>
      <w:keepLines/>
      <w:numPr>
        <w:numId w:val="2"/>
      </w:numPr>
      <w:spacing w:before="60" w:after="60"/>
      <w:jc w:val="both"/>
    </w:pPr>
    <w:rPr>
      <w:rFonts w:ascii="Calibri" w:hAnsi="Calibri"/>
      <w:i/>
      <w:sz w:val="24"/>
      <w:szCs w:val="24"/>
    </w:rPr>
  </w:style>
  <w:style w:type="paragraph" w:customStyle="1" w:styleId="DEFINITII">
    <w:name w:val="DEFINITII"/>
    <w:basedOn w:val="Normal"/>
    <w:rsid w:val="00AC3FAA"/>
    <w:pPr>
      <w:numPr>
        <w:numId w:val="1"/>
      </w:numPr>
      <w:tabs>
        <w:tab w:val="left" w:pos="2520"/>
      </w:tabs>
      <w:jc w:val="both"/>
    </w:pPr>
    <w:rPr>
      <w:rFonts w:ascii="Arial" w:hAnsi="Arial" w:cs="Arial"/>
      <w:b/>
      <w:sz w:val="24"/>
    </w:rPr>
  </w:style>
  <w:style w:type="paragraph" w:styleId="TOCHeading">
    <w:name w:val="TOC Heading"/>
    <w:basedOn w:val="Heading1"/>
    <w:next w:val="Normal"/>
    <w:uiPriority w:val="39"/>
    <w:unhideWhenUsed/>
    <w:rsid w:val="000827EC"/>
    <w:pPr>
      <w:keepLines/>
      <w:spacing w:before="240" w:line="259" w:lineRule="auto"/>
      <w:outlineLvl w:val="9"/>
    </w:pPr>
    <w:rPr>
      <w:rFonts w:ascii="Calibri Light" w:hAnsi="Calibri Light"/>
      <w:b w:val="0"/>
      <w:color w:val="2E74B5"/>
      <w:sz w:val="32"/>
      <w:szCs w:val="32"/>
      <w:lang w:eastAsia="en-US"/>
    </w:rPr>
  </w:style>
  <w:style w:type="paragraph" w:styleId="TOC1">
    <w:name w:val="toc 1"/>
    <w:basedOn w:val="Normal"/>
    <w:next w:val="Normal"/>
    <w:autoRedefine/>
    <w:uiPriority w:val="39"/>
    <w:rsid w:val="006716D4"/>
    <w:pPr>
      <w:tabs>
        <w:tab w:val="left" w:pos="851"/>
        <w:tab w:val="right" w:leader="dot" w:pos="9739"/>
      </w:tabs>
      <w:spacing w:before="120" w:after="120"/>
    </w:pPr>
    <w:rPr>
      <w:rFonts w:ascii="Arial Bold" w:hAnsi="Arial Bold"/>
      <w:b/>
      <w:caps/>
      <w:noProof/>
      <w:sz w:val="22"/>
      <w:lang w:val="en-AU"/>
    </w:rPr>
  </w:style>
  <w:style w:type="paragraph" w:styleId="TOC2">
    <w:name w:val="toc 2"/>
    <w:basedOn w:val="Normal"/>
    <w:next w:val="Normal"/>
    <w:autoRedefine/>
    <w:uiPriority w:val="39"/>
    <w:rsid w:val="00C52956"/>
    <w:pPr>
      <w:spacing w:before="120" w:after="120"/>
    </w:pPr>
    <w:rPr>
      <w:rFonts w:ascii="Arial Bold" w:hAnsi="Arial Bold" w:cs="Arial"/>
      <w:b/>
      <w:caps/>
      <w:noProof/>
      <w:sz w:val="22"/>
      <w:szCs w:val="24"/>
    </w:rPr>
  </w:style>
  <w:style w:type="paragraph" w:styleId="TOC3">
    <w:name w:val="toc 3"/>
    <w:basedOn w:val="Normal"/>
    <w:next w:val="Normal"/>
    <w:autoRedefine/>
    <w:uiPriority w:val="39"/>
    <w:rsid w:val="00C52956"/>
    <w:pPr>
      <w:spacing w:before="120" w:after="120"/>
    </w:pPr>
    <w:rPr>
      <w:rFonts w:ascii="Arial Bold" w:hAnsi="Arial Bold"/>
      <w:b/>
      <w:caps/>
      <w:sz w:val="22"/>
    </w:rPr>
  </w:style>
  <w:style w:type="paragraph" w:styleId="BodyTextIndent">
    <w:name w:val="Body Text Indent"/>
    <w:basedOn w:val="Normal"/>
    <w:link w:val="BodyTextIndentChar"/>
    <w:rsid w:val="00DA6BC5"/>
    <w:pPr>
      <w:spacing w:after="120"/>
      <w:ind w:left="360"/>
    </w:pPr>
  </w:style>
  <w:style w:type="character" w:customStyle="1" w:styleId="BodyTextIndentChar">
    <w:name w:val="Body Text Indent Char"/>
    <w:basedOn w:val="DefaultParagraphFont"/>
    <w:link w:val="BodyTextIndent"/>
    <w:rsid w:val="00DA6BC5"/>
  </w:style>
  <w:style w:type="character" w:customStyle="1" w:styleId="Heading8Char">
    <w:name w:val="Heading 8 Char"/>
    <w:link w:val="Heading8"/>
    <w:rsid w:val="00DA6BC5"/>
    <w:rPr>
      <w:i/>
      <w:sz w:val="24"/>
      <w:lang w:eastAsia="ro-RO"/>
    </w:rPr>
  </w:style>
  <w:style w:type="numbering" w:customStyle="1" w:styleId="NoList1">
    <w:name w:val="No List1"/>
    <w:next w:val="NoList"/>
    <w:uiPriority w:val="99"/>
    <w:semiHidden/>
    <w:rsid w:val="00DA6BC5"/>
  </w:style>
  <w:style w:type="paragraph" w:customStyle="1" w:styleId="CoverText">
    <w:name w:val="Cover Text"/>
    <w:basedOn w:val="Heading1"/>
    <w:rsid w:val="00DA6BC5"/>
    <w:pPr>
      <w:tabs>
        <w:tab w:val="left" w:pos="1134"/>
      </w:tabs>
      <w:spacing w:before="100" w:after="100"/>
      <w:ind w:left="567" w:right="567"/>
      <w:jc w:val="both"/>
      <w:outlineLvl w:val="9"/>
    </w:pPr>
    <w:rPr>
      <w:kern w:val="28"/>
      <w:sz w:val="28"/>
    </w:rPr>
  </w:style>
  <w:style w:type="paragraph" w:customStyle="1" w:styleId="abc">
    <w:name w:val="a. b. c."/>
    <w:basedOn w:val="NormalIndent"/>
    <w:rsid w:val="00DA6BC5"/>
    <w:pPr>
      <w:spacing w:before="80"/>
      <w:ind w:left="1701" w:hanging="567"/>
    </w:pPr>
    <w:rPr>
      <w:sz w:val="24"/>
    </w:rPr>
  </w:style>
  <w:style w:type="paragraph" w:customStyle="1" w:styleId="Bullet1">
    <w:name w:val="Bullet 1"/>
    <w:basedOn w:val="Normal"/>
    <w:rsid w:val="00DA6BC5"/>
    <w:pPr>
      <w:tabs>
        <w:tab w:val="left" w:pos="1134"/>
      </w:tabs>
      <w:ind w:left="1701" w:hanging="567"/>
      <w:jc w:val="both"/>
    </w:pPr>
    <w:rPr>
      <w:sz w:val="24"/>
      <w:lang w:eastAsia="ro-RO"/>
    </w:rPr>
  </w:style>
  <w:style w:type="paragraph" w:customStyle="1" w:styleId="Bullet2">
    <w:name w:val="Bullet 2"/>
    <w:basedOn w:val="Bullet1"/>
    <w:rsid w:val="00DA6BC5"/>
    <w:pPr>
      <w:ind w:left="2268"/>
    </w:pPr>
  </w:style>
  <w:style w:type="paragraph" w:styleId="TOC4">
    <w:name w:val="toc 4"/>
    <w:basedOn w:val="Normal"/>
    <w:next w:val="Normal"/>
    <w:uiPriority w:val="39"/>
    <w:rsid w:val="00B216F0"/>
    <w:pPr>
      <w:tabs>
        <w:tab w:val="right" w:pos="9242"/>
      </w:tabs>
      <w:spacing w:before="120" w:after="120"/>
      <w:ind w:left="851"/>
    </w:pPr>
    <w:rPr>
      <w:rFonts w:ascii="Arial" w:hAnsi="Arial"/>
      <w:sz w:val="22"/>
      <w:lang w:eastAsia="ro-RO"/>
    </w:rPr>
  </w:style>
  <w:style w:type="paragraph" w:customStyle="1" w:styleId="CoverPage">
    <w:name w:val="Cover Page"/>
    <w:basedOn w:val="NormalIndent"/>
    <w:rsid w:val="00DA6BC5"/>
    <w:pPr>
      <w:tabs>
        <w:tab w:val="decimal" w:pos="3402"/>
        <w:tab w:val="left" w:pos="5103"/>
      </w:tabs>
      <w:ind w:left="567" w:right="567"/>
    </w:pPr>
    <w:rPr>
      <w:sz w:val="24"/>
    </w:rPr>
  </w:style>
  <w:style w:type="paragraph" w:styleId="TOC5">
    <w:name w:val="toc 5"/>
    <w:basedOn w:val="Normal"/>
    <w:next w:val="Normal"/>
    <w:rsid w:val="00C8757E"/>
    <w:pPr>
      <w:tabs>
        <w:tab w:val="right" w:pos="9242"/>
      </w:tabs>
      <w:ind w:left="800" w:hanging="1134"/>
    </w:pPr>
    <w:rPr>
      <w:rFonts w:ascii="Arial" w:hAnsi="Arial"/>
      <w:b/>
      <w:sz w:val="22"/>
      <w:lang w:eastAsia="ro-RO"/>
    </w:rPr>
  </w:style>
  <w:style w:type="paragraph" w:styleId="TOC6">
    <w:name w:val="toc 6"/>
    <w:basedOn w:val="Normal"/>
    <w:next w:val="Normal"/>
    <w:rsid w:val="00B216F0"/>
    <w:pPr>
      <w:tabs>
        <w:tab w:val="right" w:pos="9242"/>
      </w:tabs>
      <w:ind w:left="1000" w:hanging="1134"/>
    </w:pPr>
    <w:rPr>
      <w:rFonts w:ascii="Arial" w:hAnsi="Arial"/>
      <w:b/>
      <w:sz w:val="22"/>
      <w:lang w:eastAsia="ro-RO"/>
    </w:rPr>
  </w:style>
  <w:style w:type="paragraph" w:styleId="TOC7">
    <w:name w:val="toc 7"/>
    <w:basedOn w:val="Normal"/>
    <w:next w:val="Normal"/>
    <w:rsid w:val="00B216F0"/>
    <w:pPr>
      <w:tabs>
        <w:tab w:val="right" w:pos="9242"/>
      </w:tabs>
      <w:ind w:left="1200" w:hanging="1134"/>
    </w:pPr>
    <w:rPr>
      <w:rFonts w:ascii="Arial" w:hAnsi="Arial"/>
      <w:b/>
      <w:sz w:val="22"/>
      <w:lang w:eastAsia="ro-RO"/>
    </w:rPr>
  </w:style>
  <w:style w:type="paragraph" w:styleId="TOC8">
    <w:name w:val="toc 8"/>
    <w:basedOn w:val="Normal"/>
    <w:next w:val="Normal"/>
    <w:rsid w:val="00DA6BC5"/>
    <w:pPr>
      <w:tabs>
        <w:tab w:val="right" w:pos="9242"/>
      </w:tabs>
      <w:ind w:left="1400" w:hanging="1134"/>
    </w:pPr>
    <w:rPr>
      <w:sz w:val="24"/>
      <w:lang w:eastAsia="ro-RO"/>
    </w:rPr>
  </w:style>
  <w:style w:type="paragraph" w:styleId="TOC9">
    <w:name w:val="toc 9"/>
    <w:basedOn w:val="Normal"/>
    <w:next w:val="Normal"/>
    <w:rsid w:val="00DA6BC5"/>
    <w:pPr>
      <w:tabs>
        <w:tab w:val="right" w:pos="9242"/>
      </w:tabs>
      <w:ind w:left="1600" w:hanging="1134"/>
    </w:pPr>
    <w:rPr>
      <w:sz w:val="24"/>
      <w:lang w:eastAsia="ro-RO"/>
    </w:rPr>
  </w:style>
  <w:style w:type="table" w:customStyle="1" w:styleId="TableGrid1">
    <w:name w:val="Table Grid1"/>
    <w:basedOn w:val="TableNormal"/>
    <w:next w:val="TableGrid"/>
    <w:rsid w:val="00DA6BC5"/>
    <w:pPr>
      <w:tabs>
        <w:tab w:val="left" w:pos="1134"/>
      </w:tabs>
      <w:ind w:left="1134" w:hanging="11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2">
    <w:name w:val="Body Text First Indent 2"/>
    <w:basedOn w:val="BodyTextIndent"/>
    <w:link w:val="BodyTextFirstIndent2Char"/>
    <w:rsid w:val="00DA6BC5"/>
    <w:pPr>
      <w:tabs>
        <w:tab w:val="left" w:pos="1134"/>
      </w:tabs>
      <w:ind w:firstLine="210"/>
      <w:jc w:val="both"/>
    </w:pPr>
    <w:rPr>
      <w:sz w:val="24"/>
      <w:lang w:eastAsia="ro-RO"/>
    </w:rPr>
  </w:style>
  <w:style w:type="character" w:customStyle="1" w:styleId="BodyTextFirstIndent2Char">
    <w:name w:val="Body Text First Indent 2 Char"/>
    <w:link w:val="BodyTextFirstIndent2"/>
    <w:rsid w:val="00DA6BC5"/>
    <w:rPr>
      <w:sz w:val="24"/>
      <w:lang w:eastAsia="ro-RO"/>
    </w:rPr>
  </w:style>
  <w:style w:type="paragraph" w:styleId="ListParagraph">
    <w:name w:val="List Paragraph"/>
    <w:basedOn w:val="Normal"/>
    <w:rsid w:val="00DA6BC5"/>
    <w:pPr>
      <w:spacing w:after="200" w:line="276" w:lineRule="auto"/>
      <w:ind w:left="720"/>
      <w:contextualSpacing/>
    </w:pPr>
    <w:rPr>
      <w:rFonts w:ascii="Calibri" w:eastAsia="Calibri" w:hAnsi="Calibri"/>
      <w:sz w:val="22"/>
      <w:szCs w:val="22"/>
    </w:rPr>
  </w:style>
  <w:style w:type="paragraph" w:styleId="BodyTextIndent3">
    <w:name w:val="Body Text Indent 3"/>
    <w:basedOn w:val="Normal"/>
    <w:link w:val="BodyTextIndent3Char"/>
    <w:rsid w:val="00DA6BC5"/>
    <w:pPr>
      <w:tabs>
        <w:tab w:val="left" w:pos="1134"/>
      </w:tabs>
      <w:spacing w:after="120"/>
      <w:ind w:left="360" w:hanging="1134"/>
      <w:jc w:val="both"/>
    </w:pPr>
    <w:rPr>
      <w:sz w:val="16"/>
      <w:szCs w:val="16"/>
      <w:lang w:eastAsia="ro-RO"/>
    </w:rPr>
  </w:style>
  <w:style w:type="character" w:customStyle="1" w:styleId="BodyTextIndent3Char">
    <w:name w:val="Body Text Indent 3 Char"/>
    <w:link w:val="BodyTextIndent3"/>
    <w:rsid w:val="00DA6BC5"/>
    <w:rPr>
      <w:sz w:val="16"/>
      <w:szCs w:val="16"/>
      <w:lang w:eastAsia="ro-RO"/>
    </w:rPr>
  </w:style>
  <w:style w:type="character" w:styleId="FollowedHyperlink">
    <w:name w:val="FollowedHyperlink"/>
    <w:rsid w:val="00DA6BC5"/>
    <w:rPr>
      <w:color w:val="800040"/>
      <w:u w:val="single"/>
    </w:rPr>
  </w:style>
  <w:style w:type="paragraph" w:customStyle="1" w:styleId="REFERINTE">
    <w:name w:val="REFERINTE"/>
    <w:basedOn w:val="Normal"/>
    <w:rsid w:val="00DA6BC5"/>
    <w:pPr>
      <w:tabs>
        <w:tab w:val="num" w:pos="1287"/>
        <w:tab w:val="left" w:pos="3828"/>
        <w:tab w:val="left" w:pos="7655"/>
      </w:tabs>
      <w:ind w:left="1287" w:hanging="360"/>
      <w:jc w:val="both"/>
    </w:pPr>
    <w:rPr>
      <w:rFonts w:ascii="Arial" w:hAnsi="Arial"/>
      <w:b/>
      <w:sz w:val="24"/>
      <w:szCs w:val="24"/>
    </w:rPr>
  </w:style>
  <w:style w:type="paragraph" w:customStyle="1" w:styleId="litere">
    <w:name w:val="litere"/>
    <w:basedOn w:val="Normal"/>
    <w:link w:val="litereChar"/>
    <w:rsid w:val="00DA6BC5"/>
    <w:pPr>
      <w:keepLines/>
      <w:tabs>
        <w:tab w:val="left" w:pos="1701"/>
      </w:tabs>
      <w:jc w:val="both"/>
      <w:outlineLvl w:val="2"/>
    </w:pPr>
    <w:rPr>
      <w:rFonts w:ascii="Tahoma" w:hAnsi="Tahoma" w:cs="Arial"/>
      <w:i/>
      <w:sz w:val="18"/>
      <w:szCs w:val="18"/>
      <w:lang w:eastAsia="ro-RO"/>
    </w:rPr>
  </w:style>
  <w:style w:type="numbering" w:styleId="111111">
    <w:name w:val="Outline List 2"/>
    <w:basedOn w:val="NoList"/>
    <w:rsid w:val="00DA6BC5"/>
    <w:pPr>
      <w:numPr>
        <w:numId w:val="3"/>
      </w:numPr>
    </w:pPr>
  </w:style>
  <w:style w:type="character" w:customStyle="1" w:styleId="litereChar">
    <w:name w:val="litere Char"/>
    <w:link w:val="litere"/>
    <w:rsid w:val="00DA6BC5"/>
    <w:rPr>
      <w:rFonts w:ascii="Tahoma" w:hAnsi="Tahoma" w:cs="Arial"/>
      <w:i/>
      <w:sz w:val="18"/>
      <w:szCs w:val="18"/>
      <w:lang w:val="ro-RO" w:eastAsia="ro-RO"/>
    </w:rPr>
  </w:style>
  <w:style w:type="paragraph" w:customStyle="1" w:styleId="LITERAA">
    <w:name w:val="LITERA A"/>
    <w:basedOn w:val="Normal"/>
    <w:rsid w:val="00DA6BC5"/>
    <w:pPr>
      <w:keepNext/>
      <w:keepLines/>
      <w:tabs>
        <w:tab w:val="num" w:pos="1134"/>
        <w:tab w:val="left" w:pos="1701"/>
      </w:tabs>
      <w:spacing w:before="120" w:after="120"/>
      <w:ind w:left="1134" w:hanging="283"/>
      <w:jc w:val="both"/>
    </w:pPr>
    <w:rPr>
      <w:rFonts w:ascii="Verdana" w:hAnsi="Verdana" w:cs="Tahoma"/>
      <w:sz w:val="22"/>
      <w:szCs w:val="22"/>
    </w:rPr>
  </w:style>
  <w:style w:type="paragraph" w:customStyle="1" w:styleId="Heading23n">
    <w:name w:val="Heading 2_3_n"/>
    <w:basedOn w:val="Normal"/>
    <w:rsid w:val="00DA6BC5"/>
    <w:pPr>
      <w:tabs>
        <w:tab w:val="num" w:pos="993"/>
      </w:tabs>
      <w:spacing w:before="60"/>
      <w:ind w:left="993" w:hanging="709"/>
    </w:pPr>
    <w:rPr>
      <w:rFonts w:ascii="Tahoma" w:hAnsi="Tahoma" w:cs="Tahoma"/>
      <w:sz w:val="22"/>
      <w:szCs w:val="24"/>
      <w:lang w:eastAsia="ro-RO"/>
    </w:rPr>
  </w:style>
  <w:style w:type="paragraph" w:customStyle="1" w:styleId="LITERAi">
    <w:name w:val="LITERA i"/>
    <w:basedOn w:val="Normal"/>
    <w:rsid w:val="00DA6BC5"/>
    <w:pPr>
      <w:numPr>
        <w:numId w:val="4"/>
      </w:numPr>
      <w:tabs>
        <w:tab w:val="clear" w:pos="1980"/>
        <w:tab w:val="num" w:pos="3686"/>
      </w:tabs>
      <w:ind w:left="3686" w:hanging="284"/>
      <w:jc w:val="both"/>
    </w:pPr>
    <w:rPr>
      <w:rFonts w:ascii="Comic Sans MS" w:hAnsi="Comic Sans MS"/>
      <w:sz w:val="16"/>
      <w:szCs w:val="16"/>
    </w:rPr>
  </w:style>
  <w:style w:type="paragraph" w:customStyle="1" w:styleId="Style1A1">
    <w:name w:val="Style1A1"/>
    <w:basedOn w:val="Normal"/>
    <w:rsid w:val="00DA6BC5"/>
    <w:pPr>
      <w:keepLines/>
      <w:numPr>
        <w:numId w:val="5"/>
      </w:numPr>
      <w:spacing w:before="60" w:after="60"/>
      <w:jc w:val="both"/>
      <w:outlineLvl w:val="2"/>
    </w:pPr>
    <w:rPr>
      <w:rFonts w:ascii="Cambria" w:hAnsi="Cambria" w:cs="Arial"/>
      <w:sz w:val="24"/>
      <w:szCs w:val="24"/>
      <w:lang w:eastAsia="ro-RO"/>
    </w:rPr>
  </w:style>
  <w:style w:type="paragraph" w:customStyle="1" w:styleId="nivel11">
    <w:name w:val="nivel1.1"/>
    <w:basedOn w:val="Normal"/>
    <w:rsid w:val="00DA6BC5"/>
    <w:pPr>
      <w:widowControl w:val="0"/>
      <w:numPr>
        <w:ilvl w:val="1"/>
        <w:numId w:val="6"/>
      </w:numPr>
      <w:tabs>
        <w:tab w:val="num" w:pos="861"/>
      </w:tabs>
      <w:spacing w:before="60" w:after="60"/>
      <w:ind w:left="861"/>
      <w:jc w:val="both"/>
    </w:pPr>
    <w:rPr>
      <w:rFonts w:ascii="Arial" w:hAnsi="Arial"/>
      <w:sz w:val="24"/>
      <w:lang w:val="en-AU"/>
    </w:rPr>
  </w:style>
  <w:style w:type="paragraph" w:customStyle="1" w:styleId="nivel111">
    <w:name w:val="nivel1.1.1"/>
    <w:basedOn w:val="Normal"/>
    <w:rsid w:val="00DA6BC5"/>
    <w:pPr>
      <w:widowControl w:val="0"/>
      <w:numPr>
        <w:ilvl w:val="2"/>
        <w:numId w:val="6"/>
      </w:numPr>
      <w:jc w:val="both"/>
    </w:pPr>
    <w:rPr>
      <w:rFonts w:ascii="Arial Narrow" w:hAnsi="Arial Narrow"/>
      <w:sz w:val="24"/>
    </w:rPr>
  </w:style>
  <w:style w:type="paragraph" w:customStyle="1" w:styleId="AA">
    <w:name w:val="AA"/>
    <w:basedOn w:val="Header"/>
    <w:rsid w:val="00DA6BC5"/>
    <w:pPr>
      <w:widowControl w:val="0"/>
      <w:numPr>
        <w:ilvl w:val="3"/>
        <w:numId w:val="6"/>
      </w:numPr>
      <w:tabs>
        <w:tab w:val="clear" w:pos="4320"/>
        <w:tab w:val="clear" w:pos="8640"/>
        <w:tab w:val="center" w:pos="4703"/>
        <w:tab w:val="right" w:pos="9406"/>
      </w:tabs>
    </w:pPr>
    <w:rPr>
      <w:sz w:val="24"/>
    </w:rPr>
  </w:style>
  <w:style w:type="paragraph" w:customStyle="1" w:styleId="DENUMIRECAP">
    <w:name w:val="DENUMIRE_CAP"/>
    <w:basedOn w:val="Normal"/>
    <w:rsid w:val="00DA6BC5"/>
    <w:pPr>
      <w:widowControl w:val="0"/>
      <w:spacing w:before="240" w:after="240"/>
      <w:jc w:val="both"/>
    </w:pPr>
    <w:rPr>
      <w:rFonts w:ascii="Arial Black" w:hAnsi="Arial Black"/>
      <w:sz w:val="24"/>
    </w:rPr>
  </w:style>
  <w:style w:type="paragraph" w:styleId="PlainText">
    <w:name w:val="Plain Text"/>
    <w:basedOn w:val="Normal"/>
    <w:link w:val="PlainTextChar"/>
    <w:uiPriority w:val="99"/>
    <w:unhideWhenUsed/>
    <w:rsid w:val="005D3687"/>
    <w:rPr>
      <w:rFonts w:ascii="Calibri" w:eastAsia="Calibri" w:hAnsi="Calibri"/>
      <w:sz w:val="22"/>
      <w:szCs w:val="21"/>
    </w:rPr>
  </w:style>
  <w:style w:type="character" w:customStyle="1" w:styleId="PlainTextChar">
    <w:name w:val="Plain Text Char"/>
    <w:link w:val="PlainText"/>
    <w:uiPriority w:val="99"/>
    <w:rsid w:val="005D3687"/>
    <w:rPr>
      <w:rFonts w:ascii="Calibri" w:eastAsia="Calibri" w:hAnsi="Calibri"/>
      <w:sz w:val="22"/>
      <w:szCs w:val="21"/>
    </w:rPr>
  </w:style>
  <w:style w:type="character" w:customStyle="1" w:styleId="CostelGozu">
    <w:name w:val="Costel Gozu"/>
    <w:semiHidden/>
    <w:rsid w:val="007C7264"/>
    <w:rPr>
      <w:rFonts w:ascii="Arial" w:hAnsi="Arial" w:cs="Arial"/>
      <w:color w:val="000080"/>
      <w:sz w:val="20"/>
      <w:szCs w:val="20"/>
    </w:rPr>
  </w:style>
  <w:style w:type="character" w:customStyle="1" w:styleId="longtext">
    <w:name w:val="long_text"/>
    <w:rsid w:val="007C7264"/>
  </w:style>
  <w:style w:type="character" w:customStyle="1" w:styleId="LudanEngineering">
    <w:name w:val="Ludan Engineering"/>
    <w:semiHidden/>
    <w:rsid w:val="007C7264"/>
    <w:rPr>
      <w:rFonts w:ascii="Arial" w:hAnsi="Arial" w:cs="Arial"/>
      <w:b w:val="0"/>
      <w:bCs w:val="0"/>
      <w:i w:val="0"/>
      <w:iCs w:val="0"/>
      <w:strike w:val="0"/>
      <w:color w:val="auto"/>
      <w:sz w:val="24"/>
      <w:szCs w:val="24"/>
      <w:u w:val="none"/>
    </w:rPr>
  </w:style>
  <w:style w:type="character" w:customStyle="1" w:styleId="emailstyle35">
    <w:name w:val="emailstyle35"/>
    <w:semiHidden/>
    <w:rsid w:val="007C7264"/>
    <w:rPr>
      <w:rFonts w:ascii="Arial" w:hAnsi="Arial" w:cs="Arial" w:hint="default"/>
      <w:color w:val="000080"/>
      <w:sz w:val="20"/>
      <w:szCs w:val="20"/>
    </w:rPr>
  </w:style>
  <w:style w:type="character" w:customStyle="1" w:styleId="NormalIndentChar">
    <w:name w:val="Normal Indent Char"/>
    <w:link w:val="NormalIndent"/>
    <w:rsid w:val="007C7264"/>
    <w:rPr>
      <w:lang w:eastAsia="ro-RO"/>
    </w:rPr>
  </w:style>
  <w:style w:type="character" w:customStyle="1" w:styleId="emailstyle44">
    <w:name w:val="emailstyle44"/>
    <w:semiHidden/>
    <w:rsid w:val="007C7264"/>
    <w:rPr>
      <w:rFonts w:ascii="Arial" w:hAnsi="Arial" w:cs="Arial" w:hint="default"/>
      <w:color w:val="000080"/>
      <w:sz w:val="20"/>
      <w:szCs w:val="20"/>
    </w:rPr>
  </w:style>
  <w:style w:type="paragraph" w:customStyle="1" w:styleId="LUDAN1">
    <w:name w:val="LUDAN 1"/>
    <w:basedOn w:val="Heading1"/>
    <w:link w:val="LUDAN1Char"/>
    <w:qFormat/>
    <w:rsid w:val="000E41BF"/>
    <w:pPr>
      <w:numPr>
        <w:numId w:val="10"/>
      </w:numPr>
      <w:spacing w:before="240" w:after="120"/>
      <w:jc w:val="both"/>
    </w:pPr>
    <w:rPr>
      <w:rFonts w:ascii="Arial Bold" w:hAnsi="Arial Bold"/>
      <w:caps/>
      <w:sz w:val="22"/>
      <w:szCs w:val="22"/>
    </w:rPr>
  </w:style>
  <w:style w:type="paragraph" w:customStyle="1" w:styleId="LUDAN2">
    <w:name w:val="LUDAN 2"/>
    <w:basedOn w:val="Heading2"/>
    <w:link w:val="LUDAN2Char"/>
    <w:qFormat/>
    <w:rsid w:val="001F75C8"/>
    <w:pPr>
      <w:spacing w:after="120"/>
      <w:jc w:val="both"/>
    </w:pPr>
    <w:rPr>
      <w:rFonts w:ascii="Arial Bold" w:hAnsi="Arial Bold"/>
      <w:i w:val="0"/>
      <w:caps/>
      <w:sz w:val="22"/>
      <w:szCs w:val="22"/>
    </w:rPr>
  </w:style>
  <w:style w:type="character" w:customStyle="1" w:styleId="Heading1Char">
    <w:name w:val="Heading 1 Char"/>
    <w:aliases w:val="paragr Char,1 Char"/>
    <w:link w:val="Heading1"/>
    <w:rsid w:val="000E41BF"/>
    <w:rPr>
      <w:b/>
      <w:lang w:eastAsia="ro-RO"/>
    </w:rPr>
  </w:style>
  <w:style w:type="character" w:customStyle="1" w:styleId="LUDAN1Char">
    <w:name w:val="LUDAN 1 Char"/>
    <w:link w:val="LUDAN1"/>
    <w:rsid w:val="000E41BF"/>
    <w:rPr>
      <w:rFonts w:ascii="Arial Bold" w:hAnsi="Arial Bold"/>
      <w:b/>
      <w:caps/>
      <w:sz w:val="22"/>
      <w:szCs w:val="22"/>
      <w:lang w:eastAsia="ro-RO"/>
    </w:rPr>
  </w:style>
  <w:style w:type="paragraph" w:customStyle="1" w:styleId="LUDAN3">
    <w:name w:val="LUDAN 3"/>
    <w:basedOn w:val="Heading3"/>
    <w:link w:val="LUDAN3Char"/>
    <w:qFormat/>
    <w:rsid w:val="001F75C8"/>
    <w:pPr>
      <w:spacing w:before="240" w:after="120"/>
      <w:jc w:val="both"/>
    </w:pPr>
    <w:rPr>
      <w:rFonts w:ascii="Arial Bold" w:hAnsi="Arial Bold" w:cs="Arial"/>
      <w:caps/>
      <w:sz w:val="22"/>
      <w:szCs w:val="22"/>
    </w:rPr>
  </w:style>
  <w:style w:type="character" w:customStyle="1" w:styleId="Heading2Char">
    <w:name w:val="Heading 2 Char"/>
    <w:link w:val="Heading2"/>
    <w:rsid w:val="000E41BF"/>
    <w:rPr>
      <w:rFonts w:ascii="Arial" w:hAnsi="Arial" w:cs="Arial"/>
      <w:b/>
      <w:bCs/>
      <w:i/>
      <w:iCs/>
      <w:sz w:val="28"/>
      <w:szCs w:val="28"/>
    </w:rPr>
  </w:style>
  <w:style w:type="character" w:customStyle="1" w:styleId="LUDAN2Char">
    <w:name w:val="LUDAN 2 Char"/>
    <w:link w:val="LUDAN2"/>
    <w:rsid w:val="001F75C8"/>
    <w:rPr>
      <w:rFonts w:ascii="Arial Bold" w:hAnsi="Arial Bold" w:cs="Arial"/>
      <w:b/>
      <w:bCs/>
      <w:iCs/>
      <w:caps/>
      <w:sz w:val="22"/>
      <w:szCs w:val="22"/>
    </w:rPr>
  </w:style>
  <w:style w:type="paragraph" w:customStyle="1" w:styleId="LUDANTEXT">
    <w:name w:val="LUDAN TEXT"/>
    <w:basedOn w:val="Normal"/>
    <w:link w:val="LUDANTEXTChar"/>
    <w:qFormat/>
    <w:rsid w:val="00E4186B"/>
    <w:pPr>
      <w:spacing w:before="60" w:after="60"/>
      <w:jc w:val="both"/>
    </w:pPr>
    <w:rPr>
      <w:rFonts w:ascii="Arial" w:hAnsi="Arial" w:cs="Arial"/>
      <w:sz w:val="22"/>
      <w:szCs w:val="22"/>
      <w:lang w:eastAsia="ro-RO"/>
    </w:rPr>
  </w:style>
  <w:style w:type="character" w:customStyle="1" w:styleId="Heading3Char">
    <w:name w:val="Heading 3 Char"/>
    <w:aliases w:val="Caracter Char"/>
    <w:link w:val="Heading3"/>
    <w:rsid w:val="000E41BF"/>
    <w:rPr>
      <w:b/>
      <w:sz w:val="24"/>
    </w:rPr>
  </w:style>
  <w:style w:type="character" w:customStyle="1" w:styleId="LUDAN3Char">
    <w:name w:val="LUDAN 3 Char"/>
    <w:link w:val="LUDAN3"/>
    <w:rsid w:val="001F75C8"/>
    <w:rPr>
      <w:rFonts w:ascii="Arial Bold" w:hAnsi="Arial Bold" w:cs="Arial"/>
      <w:b/>
      <w:caps/>
      <w:sz w:val="22"/>
      <w:szCs w:val="22"/>
    </w:rPr>
  </w:style>
  <w:style w:type="paragraph" w:customStyle="1" w:styleId="HEDING4">
    <w:name w:val="HEDING 4"/>
    <w:basedOn w:val="LUDAN3"/>
    <w:link w:val="HEDING4Char"/>
    <w:rsid w:val="00BB796D"/>
    <w:pPr>
      <w:numPr>
        <w:ilvl w:val="3"/>
      </w:numPr>
    </w:pPr>
    <w:rPr>
      <w:rFonts w:ascii="Arial" w:hAnsi="Arial"/>
    </w:rPr>
  </w:style>
  <w:style w:type="character" w:customStyle="1" w:styleId="LUDANTEXTChar">
    <w:name w:val="LUDAN TEXT Char"/>
    <w:link w:val="LUDANTEXT"/>
    <w:rsid w:val="00E4186B"/>
    <w:rPr>
      <w:rFonts w:ascii="Arial" w:hAnsi="Arial" w:cs="Arial"/>
      <w:sz w:val="22"/>
      <w:szCs w:val="22"/>
      <w:lang w:eastAsia="ro-RO"/>
    </w:rPr>
  </w:style>
  <w:style w:type="paragraph" w:customStyle="1" w:styleId="LUDANBULLETS">
    <w:name w:val="LUDAN BULLETS"/>
    <w:basedOn w:val="LUDANTEXT"/>
    <w:link w:val="LUDANBULLETSChar"/>
    <w:qFormat/>
    <w:rsid w:val="00BB796D"/>
    <w:pPr>
      <w:numPr>
        <w:numId w:val="30"/>
      </w:numPr>
    </w:pPr>
  </w:style>
  <w:style w:type="character" w:customStyle="1" w:styleId="HEDING4Char">
    <w:name w:val="HEDING 4 Char"/>
    <w:link w:val="HEDING4"/>
    <w:rsid w:val="00BB796D"/>
    <w:rPr>
      <w:rFonts w:ascii="Arial" w:hAnsi="Arial" w:cs="Arial"/>
      <w:b/>
      <w:sz w:val="22"/>
      <w:szCs w:val="22"/>
    </w:rPr>
  </w:style>
  <w:style w:type="character" w:customStyle="1" w:styleId="LUDANBULLETSChar">
    <w:name w:val="LUDAN BULLETS Char"/>
    <w:basedOn w:val="LUDANTEXTChar"/>
    <w:link w:val="LUDANBULLETS"/>
    <w:rsid w:val="00BB796D"/>
    <w:rPr>
      <w:rFonts w:ascii="Arial" w:hAnsi="Arial" w:cs="Arial"/>
      <w:sz w:val="22"/>
      <w:szCs w:val="22"/>
      <w:lang w:eastAsia="ro-RO"/>
    </w:rPr>
  </w:style>
  <w:style w:type="paragraph" w:styleId="HTMLPreformatted">
    <w:name w:val="HTML Preformatted"/>
    <w:basedOn w:val="Normal"/>
    <w:link w:val="HTMLPreformattedChar"/>
    <w:uiPriority w:val="99"/>
    <w:rsid w:val="005D5771"/>
    <w:rPr>
      <w:rFonts w:ascii="Consolas" w:hAnsi="Consolas"/>
    </w:rPr>
  </w:style>
  <w:style w:type="character" w:customStyle="1" w:styleId="HTMLPreformattedChar">
    <w:name w:val="HTML Preformatted Char"/>
    <w:basedOn w:val="DefaultParagraphFont"/>
    <w:link w:val="HTMLPreformatted"/>
    <w:uiPriority w:val="99"/>
    <w:rsid w:val="005D5771"/>
    <w:rPr>
      <w:rFonts w:ascii="Consolas" w:hAnsi="Consolas"/>
      <w:lang w:eastAsia="en-US"/>
    </w:rPr>
  </w:style>
  <w:style w:type="character" w:customStyle="1" w:styleId="y2iqfc">
    <w:name w:val="y2iqfc"/>
    <w:basedOn w:val="DefaultParagraphFont"/>
    <w:rsid w:val="00D5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296">
      <w:bodyDiv w:val="1"/>
      <w:marLeft w:val="0"/>
      <w:marRight w:val="0"/>
      <w:marTop w:val="0"/>
      <w:marBottom w:val="0"/>
      <w:divBdr>
        <w:top w:val="none" w:sz="0" w:space="0" w:color="auto"/>
        <w:left w:val="none" w:sz="0" w:space="0" w:color="auto"/>
        <w:bottom w:val="none" w:sz="0" w:space="0" w:color="auto"/>
        <w:right w:val="none" w:sz="0" w:space="0" w:color="auto"/>
      </w:divBdr>
    </w:div>
    <w:div w:id="15429324">
      <w:bodyDiv w:val="1"/>
      <w:marLeft w:val="0"/>
      <w:marRight w:val="0"/>
      <w:marTop w:val="0"/>
      <w:marBottom w:val="0"/>
      <w:divBdr>
        <w:top w:val="none" w:sz="0" w:space="0" w:color="auto"/>
        <w:left w:val="none" w:sz="0" w:space="0" w:color="auto"/>
        <w:bottom w:val="none" w:sz="0" w:space="0" w:color="auto"/>
        <w:right w:val="none" w:sz="0" w:space="0" w:color="auto"/>
      </w:divBdr>
    </w:div>
    <w:div w:id="36397548">
      <w:bodyDiv w:val="1"/>
      <w:marLeft w:val="0"/>
      <w:marRight w:val="0"/>
      <w:marTop w:val="0"/>
      <w:marBottom w:val="0"/>
      <w:divBdr>
        <w:top w:val="none" w:sz="0" w:space="0" w:color="auto"/>
        <w:left w:val="none" w:sz="0" w:space="0" w:color="auto"/>
        <w:bottom w:val="none" w:sz="0" w:space="0" w:color="auto"/>
        <w:right w:val="none" w:sz="0" w:space="0" w:color="auto"/>
      </w:divBdr>
    </w:div>
    <w:div w:id="61880349">
      <w:bodyDiv w:val="1"/>
      <w:marLeft w:val="0"/>
      <w:marRight w:val="0"/>
      <w:marTop w:val="0"/>
      <w:marBottom w:val="0"/>
      <w:divBdr>
        <w:top w:val="none" w:sz="0" w:space="0" w:color="auto"/>
        <w:left w:val="none" w:sz="0" w:space="0" w:color="auto"/>
        <w:bottom w:val="none" w:sz="0" w:space="0" w:color="auto"/>
        <w:right w:val="none" w:sz="0" w:space="0" w:color="auto"/>
      </w:divBdr>
    </w:div>
    <w:div w:id="66390584">
      <w:bodyDiv w:val="1"/>
      <w:marLeft w:val="0"/>
      <w:marRight w:val="0"/>
      <w:marTop w:val="0"/>
      <w:marBottom w:val="0"/>
      <w:divBdr>
        <w:top w:val="none" w:sz="0" w:space="0" w:color="auto"/>
        <w:left w:val="none" w:sz="0" w:space="0" w:color="auto"/>
        <w:bottom w:val="none" w:sz="0" w:space="0" w:color="auto"/>
        <w:right w:val="none" w:sz="0" w:space="0" w:color="auto"/>
      </w:divBdr>
    </w:div>
    <w:div w:id="109861211">
      <w:bodyDiv w:val="1"/>
      <w:marLeft w:val="0"/>
      <w:marRight w:val="0"/>
      <w:marTop w:val="0"/>
      <w:marBottom w:val="0"/>
      <w:divBdr>
        <w:top w:val="none" w:sz="0" w:space="0" w:color="auto"/>
        <w:left w:val="none" w:sz="0" w:space="0" w:color="auto"/>
        <w:bottom w:val="none" w:sz="0" w:space="0" w:color="auto"/>
        <w:right w:val="none" w:sz="0" w:space="0" w:color="auto"/>
      </w:divBdr>
    </w:div>
    <w:div w:id="217977740">
      <w:bodyDiv w:val="1"/>
      <w:marLeft w:val="0"/>
      <w:marRight w:val="0"/>
      <w:marTop w:val="0"/>
      <w:marBottom w:val="0"/>
      <w:divBdr>
        <w:top w:val="none" w:sz="0" w:space="0" w:color="auto"/>
        <w:left w:val="none" w:sz="0" w:space="0" w:color="auto"/>
        <w:bottom w:val="none" w:sz="0" w:space="0" w:color="auto"/>
        <w:right w:val="none" w:sz="0" w:space="0" w:color="auto"/>
      </w:divBdr>
    </w:div>
    <w:div w:id="274680864">
      <w:bodyDiv w:val="1"/>
      <w:marLeft w:val="0"/>
      <w:marRight w:val="0"/>
      <w:marTop w:val="0"/>
      <w:marBottom w:val="0"/>
      <w:divBdr>
        <w:top w:val="none" w:sz="0" w:space="0" w:color="auto"/>
        <w:left w:val="none" w:sz="0" w:space="0" w:color="auto"/>
        <w:bottom w:val="none" w:sz="0" w:space="0" w:color="auto"/>
        <w:right w:val="none" w:sz="0" w:space="0" w:color="auto"/>
      </w:divBdr>
    </w:div>
    <w:div w:id="275989089">
      <w:bodyDiv w:val="1"/>
      <w:marLeft w:val="0"/>
      <w:marRight w:val="0"/>
      <w:marTop w:val="0"/>
      <w:marBottom w:val="0"/>
      <w:divBdr>
        <w:top w:val="none" w:sz="0" w:space="0" w:color="auto"/>
        <w:left w:val="none" w:sz="0" w:space="0" w:color="auto"/>
        <w:bottom w:val="none" w:sz="0" w:space="0" w:color="auto"/>
        <w:right w:val="none" w:sz="0" w:space="0" w:color="auto"/>
      </w:divBdr>
    </w:div>
    <w:div w:id="317078466">
      <w:bodyDiv w:val="1"/>
      <w:marLeft w:val="0"/>
      <w:marRight w:val="0"/>
      <w:marTop w:val="0"/>
      <w:marBottom w:val="0"/>
      <w:divBdr>
        <w:top w:val="none" w:sz="0" w:space="0" w:color="auto"/>
        <w:left w:val="none" w:sz="0" w:space="0" w:color="auto"/>
        <w:bottom w:val="none" w:sz="0" w:space="0" w:color="auto"/>
        <w:right w:val="none" w:sz="0" w:space="0" w:color="auto"/>
      </w:divBdr>
    </w:div>
    <w:div w:id="411321203">
      <w:bodyDiv w:val="1"/>
      <w:marLeft w:val="0"/>
      <w:marRight w:val="0"/>
      <w:marTop w:val="0"/>
      <w:marBottom w:val="0"/>
      <w:divBdr>
        <w:top w:val="none" w:sz="0" w:space="0" w:color="auto"/>
        <w:left w:val="none" w:sz="0" w:space="0" w:color="auto"/>
        <w:bottom w:val="none" w:sz="0" w:space="0" w:color="auto"/>
        <w:right w:val="none" w:sz="0" w:space="0" w:color="auto"/>
      </w:divBdr>
    </w:div>
    <w:div w:id="468517357">
      <w:bodyDiv w:val="1"/>
      <w:marLeft w:val="0"/>
      <w:marRight w:val="0"/>
      <w:marTop w:val="0"/>
      <w:marBottom w:val="0"/>
      <w:divBdr>
        <w:top w:val="none" w:sz="0" w:space="0" w:color="auto"/>
        <w:left w:val="none" w:sz="0" w:space="0" w:color="auto"/>
        <w:bottom w:val="none" w:sz="0" w:space="0" w:color="auto"/>
        <w:right w:val="none" w:sz="0" w:space="0" w:color="auto"/>
      </w:divBdr>
    </w:div>
    <w:div w:id="471947855">
      <w:bodyDiv w:val="1"/>
      <w:marLeft w:val="0"/>
      <w:marRight w:val="0"/>
      <w:marTop w:val="0"/>
      <w:marBottom w:val="0"/>
      <w:divBdr>
        <w:top w:val="none" w:sz="0" w:space="0" w:color="auto"/>
        <w:left w:val="none" w:sz="0" w:space="0" w:color="auto"/>
        <w:bottom w:val="none" w:sz="0" w:space="0" w:color="auto"/>
        <w:right w:val="none" w:sz="0" w:space="0" w:color="auto"/>
      </w:divBdr>
    </w:div>
    <w:div w:id="482162710">
      <w:bodyDiv w:val="1"/>
      <w:marLeft w:val="0"/>
      <w:marRight w:val="0"/>
      <w:marTop w:val="0"/>
      <w:marBottom w:val="0"/>
      <w:divBdr>
        <w:top w:val="none" w:sz="0" w:space="0" w:color="auto"/>
        <w:left w:val="none" w:sz="0" w:space="0" w:color="auto"/>
        <w:bottom w:val="none" w:sz="0" w:space="0" w:color="auto"/>
        <w:right w:val="none" w:sz="0" w:space="0" w:color="auto"/>
      </w:divBdr>
    </w:div>
    <w:div w:id="522014911">
      <w:bodyDiv w:val="1"/>
      <w:marLeft w:val="0"/>
      <w:marRight w:val="0"/>
      <w:marTop w:val="0"/>
      <w:marBottom w:val="0"/>
      <w:divBdr>
        <w:top w:val="none" w:sz="0" w:space="0" w:color="auto"/>
        <w:left w:val="none" w:sz="0" w:space="0" w:color="auto"/>
        <w:bottom w:val="none" w:sz="0" w:space="0" w:color="auto"/>
        <w:right w:val="none" w:sz="0" w:space="0" w:color="auto"/>
      </w:divBdr>
    </w:div>
    <w:div w:id="528177665">
      <w:bodyDiv w:val="1"/>
      <w:marLeft w:val="0"/>
      <w:marRight w:val="0"/>
      <w:marTop w:val="0"/>
      <w:marBottom w:val="0"/>
      <w:divBdr>
        <w:top w:val="none" w:sz="0" w:space="0" w:color="auto"/>
        <w:left w:val="none" w:sz="0" w:space="0" w:color="auto"/>
        <w:bottom w:val="none" w:sz="0" w:space="0" w:color="auto"/>
        <w:right w:val="none" w:sz="0" w:space="0" w:color="auto"/>
      </w:divBdr>
    </w:div>
    <w:div w:id="531193255">
      <w:bodyDiv w:val="1"/>
      <w:marLeft w:val="0"/>
      <w:marRight w:val="0"/>
      <w:marTop w:val="0"/>
      <w:marBottom w:val="0"/>
      <w:divBdr>
        <w:top w:val="none" w:sz="0" w:space="0" w:color="auto"/>
        <w:left w:val="none" w:sz="0" w:space="0" w:color="auto"/>
        <w:bottom w:val="none" w:sz="0" w:space="0" w:color="auto"/>
        <w:right w:val="none" w:sz="0" w:space="0" w:color="auto"/>
      </w:divBdr>
    </w:div>
    <w:div w:id="559638182">
      <w:bodyDiv w:val="1"/>
      <w:marLeft w:val="0"/>
      <w:marRight w:val="0"/>
      <w:marTop w:val="0"/>
      <w:marBottom w:val="0"/>
      <w:divBdr>
        <w:top w:val="none" w:sz="0" w:space="0" w:color="auto"/>
        <w:left w:val="none" w:sz="0" w:space="0" w:color="auto"/>
        <w:bottom w:val="none" w:sz="0" w:space="0" w:color="auto"/>
        <w:right w:val="none" w:sz="0" w:space="0" w:color="auto"/>
      </w:divBdr>
    </w:div>
    <w:div w:id="586578641">
      <w:bodyDiv w:val="1"/>
      <w:marLeft w:val="0"/>
      <w:marRight w:val="0"/>
      <w:marTop w:val="0"/>
      <w:marBottom w:val="0"/>
      <w:divBdr>
        <w:top w:val="none" w:sz="0" w:space="0" w:color="auto"/>
        <w:left w:val="none" w:sz="0" w:space="0" w:color="auto"/>
        <w:bottom w:val="none" w:sz="0" w:space="0" w:color="auto"/>
        <w:right w:val="none" w:sz="0" w:space="0" w:color="auto"/>
      </w:divBdr>
    </w:div>
    <w:div w:id="637033949">
      <w:bodyDiv w:val="1"/>
      <w:marLeft w:val="0"/>
      <w:marRight w:val="0"/>
      <w:marTop w:val="0"/>
      <w:marBottom w:val="0"/>
      <w:divBdr>
        <w:top w:val="none" w:sz="0" w:space="0" w:color="auto"/>
        <w:left w:val="none" w:sz="0" w:space="0" w:color="auto"/>
        <w:bottom w:val="none" w:sz="0" w:space="0" w:color="auto"/>
        <w:right w:val="none" w:sz="0" w:space="0" w:color="auto"/>
      </w:divBdr>
    </w:div>
    <w:div w:id="665472155">
      <w:bodyDiv w:val="1"/>
      <w:marLeft w:val="0"/>
      <w:marRight w:val="0"/>
      <w:marTop w:val="0"/>
      <w:marBottom w:val="0"/>
      <w:divBdr>
        <w:top w:val="none" w:sz="0" w:space="0" w:color="auto"/>
        <w:left w:val="none" w:sz="0" w:space="0" w:color="auto"/>
        <w:bottom w:val="none" w:sz="0" w:space="0" w:color="auto"/>
        <w:right w:val="none" w:sz="0" w:space="0" w:color="auto"/>
      </w:divBdr>
    </w:div>
    <w:div w:id="683672253">
      <w:bodyDiv w:val="1"/>
      <w:marLeft w:val="0"/>
      <w:marRight w:val="0"/>
      <w:marTop w:val="0"/>
      <w:marBottom w:val="0"/>
      <w:divBdr>
        <w:top w:val="none" w:sz="0" w:space="0" w:color="auto"/>
        <w:left w:val="none" w:sz="0" w:space="0" w:color="auto"/>
        <w:bottom w:val="none" w:sz="0" w:space="0" w:color="auto"/>
        <w:right w:val="none" w:sz="0" w:space="0" w:color="auto"/>
      </w:divBdr>
    </w:div>
    <w:div w:id="723022687">
      <w:bodyDiv w:val="1"/>
      <w:marLeft w:val="0"/>
      <w:marRight w:val="0"/>
      <w:marTop w:val="0"/>
      <w:marBottom w:val="0"/>
      <w:divBdr>
        <w:top w:val="none" w:sz="0" w:space="0" w:color="auto"/>
        <w:left w:val="none" w:sz="0" w:space="0" w:color="auto"/>
        <w:bottom w:val="none" w:sz="0" w:space="0" w:color="auto"/>
        <w:right w:val="none" w:sz="0" w:space="0" w:color="auto"/>
      </w:divBdr>
    </w:div>
    <w:div w:id="725639608">
      <w:bodyDiv w:val="1"/>
      <w:marLeft w:val="0"/>
      <w:marRight w:val="0"/>
      <w:marTop w:val="0"/>
      <w:marBottom w:val="0"/>
      <w:divBdr>
        <w:top w:val="none" w:sz="0" w:space="0" w:color="auto"/>
        <w:left w:val="none" w:sz="0" w:space="0" w:color="auto"/>
        <w:bottom w:val="none" w:sz="0" w:space="0" w:color="auto"/>
        <w:right w:val="none" w:sz="0" w:space="0" w:color="auto"/>
      </w:divBdr>
    </w:div>
    <w:div w:id="732462603">
      <w:bodyDiv w:val="1"/>
      <w:marLeft w:val="0"/>
      <w:marRight w:val="0"/>
      <w:marTop w:val="0"/>
      <w:marBottom w:val="0"/>
      <w:divBdr>
        <w:top w:val="none" w:sz="0" w:space="0" w:color="auto"/>
        <w:left w:val="none" w:sz="0" w:space="0" w:color="auto"/>
        <w:bottom w:val="none" w:sz="0" w:space="0" w:color="auto"/>
        <w:right w:val="none" w:sz="0" w:space="0" w:color="auto"/>
      </w:divBdr>
    </w:div>
    <w:div w:id="740178718">
      <w:bodyDiv w:val="1"/>
      <w:marLeft w:val="0"/>
      <w:marRight w:val="0"/>
      <w:marTop w:val="0"/>
      <w:marBottom w:val="0"/>
      <w:divBdr>
        <w:top w:val="none" w:sz="0" w:space="0" w:color="auto"/>
        <w:left w:val="none" w:sz="0" w:space="0" w:color="auto"/>
        <w:bottom w:val="none" w:sz="0" w:space="0" w:color="auto"/>
        <w:right w:val="none" w:sz="0" w:space="0" w:color="auto"/>
      </w:divBdr>
    </w:div>
    <w:div w:id="768475145">
      <w:bodyDiv w:val="1"/>
      <w:marLeft w:val="0"/>
      <w:marRight w:val="0"/>
      <w:marTop w:val="0"/>
      <w:marBottom w:val="0"/>
      <w:divBdr>
        <w:top w:val="none" w:sz="0" w:space="0" w:color="auto"/>
        <w:left w:val="none" w:sz="0" w:space="0" w:color="auto"/>
        <w:bottom w:val="none" w:sz="0" w:space="0" w:color="auto"/>
        <w:right w:val="none" w:sz="0" w:space="0" w:color="auto"/>
      </w:divBdr>
    </w:div>
    <w:div w:id="799345469">
      <w:bodyDiv w:val="1"/>
      <w:marLeft w:val="0"/>
      <w:marRight w:val="0"/>
      <w:marTop w:val="0"/>
      <w:marBottom w:val="0"/>
      <w:divBdr>
        <w:top w:val="none" w:sz="0" w:space="0" w:color="auto"/>
        <w:left w:val="none" w:sz="0" w:space="0" w:color="auto"/>
        <w:bottom w:val="none" w:sz="0" w:space="0" w:color="auto"/>
        <w:right w:val="none" w:sz="0" w:space="0" w:color="auto"/>
      </w:divBdr>
    </w:div>
    <w:div w:id="983047993">
      <w:bodyDiv w:val="1"/>
      <w:marLeft w:val="0"/>
      <w:marRight w:val="0"/>
      <w:marTop w:val="0"/>
      <w:marBottom w:val="0"/>
      <w:divBdr>
        <w:top w:val="none" w:sz="0" w:space="0" w:color="auto"/>
        <w:left w:val="none" w:sz="0" w:space="0" w:color="auto"/>
        <w:bottom w:val="none" w:sz="0" w:space="0" w:color="auto"/>
        <w:right w:val="none" w:sz="0" w:space="0" w:color="auto"/>
      </w:divBdr>
    </w:div>
    <w:div w:id="1015423122">
      <w:bodyDiv w:val="1"/>
      <w:marLeft w:val="0"/>
      <w:marRight w:val="0"/>
      <w:marTop w:val="0"/>
      <w:marBottom w:val="0"/>
      <w:divBdr>
        <w:top w:val="none" w:sz="0" w:space="0" w:color="auto"/>
        <w:left w:val="none" w:sz="0" w:space="0" w:color="auto"/>
        <w:bottom w:val="none" w:sz="0" w:space="0" w:color="auto"/>
        <w:right w:val="none" w:sz="0" w:space="0" w:color="auto"/>
      </w:divBdr>
    </w:div>
    <w:div w:id="1068844996">
      <w:bodyDiv w:val="1"/>
      <w:marLeft w:val="0"/>
      <w:marRight w:val="0"/>
      <w:marTop w:val="0"/>
      <w:marBottom w:val="0"/>
      <w:divBdr>
        <w:top w:val="none" w:sz="0" w:space="0" w:color="auto"/>
        <w:left w:val="none" w:sz="0" w:space="0" w:color="auto"/>
        <w:bottom w:val="none" w:sz="0" w:space="0" w:color="auto"/>
        <w:right w:val="none" w:sz="0" w:space="0" w:color="auto"/>
      </w:divBdr>
    </w:div>
    <w:div w:id="1082679878">
      <w:bodyDiv w:val="1"/>
      <w:marLeft w:val="0"/>
      <w:marRight w:val="0"/>
      <w:marTop w:val="0"/>
      <w:marBottom w:val="0"/>
      <w:divBdr>
        <w:top w:val="none" w:sz="0" w:space="0" w:color="auto"/>
        <w:left w:val="none" w:sz="0" w:space="0" w:color="auto"/>
        <w:bottom w:val="none" w:sz="0" w:space="0" w:color="auto"/>
        <w:right w:val="none" w:sz="0" w:space="0" w:color="auto"/>
      </w:divBdr>
    </w:div>
    <w:div w:id="1086076497">
      <w:bodyDiv w:val="1"/>
      <w:marLeft w:val="0"/>
      <w:marRight w:val="0"/>
      <w:marTop w:val="0"/>
      <w:marBottom w:val="0"/>
      <w:divBdr>
        <w:top w:val="none" w:sz="0" w:space="0" w:color="auto"/>
        <w:left w:val="none" w:sz="0" w:space="0" w:color="auto"/>
        <w:bottom w:val="none" w:sz="0" w:space="0" w:color="auto"/>
        <w:right w:val="none" w:sz="0" w:space="0" w:color="auto"/>
      </w:divBdr>
    </w:div>
    <w:div w:id="1097671102">
      <w:bodyDiv w:val="1"/>
      <w:marLeft w:val="0"/>
      <w:marRight w:val="0"/>
      <w:marTop w:val="0"/>
      <w:marBottom w:val="0"/>
      <w:divBdr>
        <w:top w:val="none" w:sz="0" w:space="0" w:color="auto"/>
        <w:left w:val="none" w:sz="0" w:space="0" w:color="auto"/>
        <w:bottom w:val="none" w:sz="0" w:space="0" w:color="auto"/>
        <w:right w:val="none" w:sz="0" w:space="0" w:color="auto"/>
      </w:divBdr>
    </w:div>
    <w:div w:id="1106463096">
      <w:bodyDiv w:val="1"/>
      <w:marLeft w:val="0"/>
      <w:marRight w:val="0"/>
      <w:marTop w:val="0"/>
      <w:marBottom w:val="0"/>
      <w:divBdr>
        <w:top w:val="none" w:sz="0" w:space="0" w:color="auto"/>
        <w:left w:val="none" w:sz="0" w:space="0" w:color="auto"/>
        <w:bottom w:val="none" w:sz="0" w:space="0" w:color="auto"/>
        <w:right w:val="none" w:sz="0" w:space="0" w:color="auto"/>
      </w:divBdr>
    </w:div>
    <w:div w:id="1167985510">
      <w:bodyDiv w:val="1"/>
      <w:marLeft w:val="0"/>
      <w:marRight w:val="0"/>
      <w:marTop w:val="0"/>
      <w:marBottom w:val="0"/>
      <w:divBdr>
        <w:top w:val="none" w:sz="0" w:space="0" w:color="auto"/>
        <w:left w:val="none" w:sz="0" w:space="0" w:color="auto"/>
        <w:bottom w:val="none" w:sz="0" w:space="0" w:color="auto"/>
        <w:right w:val="none" w:sz="0" w:space="0" w:color="auto"/>
      </w:divBdr>
    </w:div>
    <w:div w:id="1192917486">
      <w:bodyDiv w:val="1"/>
      <w:marLeft w:val="0"/>
      <w:marRight w:val="0"/>
      <w:marTop w:val="0"/>
      <w:marBottom w:val="0"/>
      <w:divBdr>
        <w:top w:val="none" w:sz="0" w:space="0" w:color="auto"/>
        <w:left w:val="none" w:sz="0" w:space="0" w:color="auto"/>
        <w:bottom w:val="none" w:sz="0" w:space="0" w:color="auto"/>
        <w:right w:val="none" w:sz="0" w:space="0" w:color="auto"/>
      </w:divBdr>
    </w:div>
    <w:div w:id="1195997622">
      <w:bodyDiv w:val="1"/>
      <w:marLeft w:val="0"/>
      <w:marRight w:val="0"/>
      <w:marTop w:val="0"/>
      <w:marBottom w:val="0"/>
      <w:divBdr>
        <w:top w:val="none" w:sz="0" w:space="0" w:color="auto"/>
        <w:left w:val="none" w:sz="0" w:space="0" w:color="auto"/>
        <w:bottom w:val="none" w:sz="0" w:space="0" w:color="auto"/>
        <w:right w:val="none" w:sz="0" w:space="0" w:color="auto"/>
      </w:divBdr>
    </w:div>
    <w:div w:id="1202668476">
      <w:bodyDiv w:val="1"/>
      <w:marLeft w:val="0"/>
      <w:marRight w:val="0"/>
      <w:marTop w:val="0"/>
      <w:marBottom w:val="0"/>
      <w:divBdr>
        <w:top w:val="none" w:sz="0" w:space="0" w:color="auto"/>
        <w:left w:val="none" w:sz="0" w:space="0" w:color="auto"/>
        <w:bottom w:val="none" w:sz="0" w:space="0" w:color="auto"/>
        <w:right w:val="none" w:sz="0" w:space="0" w:color="auto"/>
      </w:divBdr>
    </w:div>
    <w:div w:id="1274554325">
      <w:bodyDiv w:val="1"/>
      <w:marLeft w:val="0"/>
      <w:marRight w:val="0"/>
      <w:marTop w:val="0"/>
      <w:marBottom w:val="0"/>
      <w:divBdr>
        <w:top w:val="none" w:sz="0" w:space="0" w:color="auto"/>
        <w:left w:val="none" w:sz="0" w:space="0" w:color="auto"/>
        <w:bottom w:val="none" w:sz="0" w:space="0" w:color="auto"/>
        <w:right w:val="none" w:sz="0" w:space="0" w:color="auto"/>
      </w:divBdr>
    </w:div>
    <w:div w:id="1306395662">
      <w:bodyDiv w:val="1"/>
      <w:marLeft w:val="0"/>
      <w:marRight w:val="0"/>
      <w:marTop w:val="0"/>
      <w:marBottom w:val="0"/>
      <w:divBdr>
        <w:top w:val="none" w:sz="0" w:space="0" w:color="auto"/>
        <w:left w:val="none" w:sz="0" w:space="0" w:color="auto"/>
        <w:bottom w:val="none" w:sz="0" w:space="0" w:color="auto"/>
        <w:right w:val="none" w:sz="0" w:space="0" w:color="auto"/>
      </w:divBdr>
    </w:div>
    <w:div w:id="1319073307">
      <w:bodyDiv w:val="1"/>
      <w:marLeft w:val="0"/>
      <w:marRight w:val="0"/>
      <w:marTop w:val="0"/>
      <w:marBottom w:val="0"/>
      <w:divBdr>
        <w:top w:val="none" w:sz="0" w:space="0" w:color="auto"/>
        <w:left w:val="none" w:sz="0" w:space="0" w:color="auto"/>
        <w:bottom w:val="none" w:sz="0" w:space="0" w:color="auto"/>
        <w:right w:val="none" w:sz="0" w:space="0" w:color="auto"/>
      </w:divBdr>
    </w:div>
    <w:div w:id="1336418062">
      <w:bodyDiv w:val="1"/>
      <w:marLeft w:val="0"/>
      <w:marRight w:val="0"/>
      <w:marTop w:val="0"/>
      <w:marBottom w:val="0"/>
      <w:divBdr>
        <w:top w:val="none" w:sz="0" w:space="0" w:color="auto"/>
        <w:left w:val="none" w:sz="0" w:space="0" w:color="auto"/>
        <w:bottom w:val="none" w:sz="0" w:space="0" w:color="auto"/>
        <w:right w:val="none" w:sz="0" w:space="0" w:color="auto"/>
      </w:divBdr>
    </w:div>
    <w:div w:id="1348215142">
      <w:bodyDiv w:val="1"/>
      <w:marLeft w:val="0"/>
      <w:marRight w:val="0"/>
      <w:marTop w:val="0"/>
      <w:marBottom w:val="0"/>
      <w:divBdr>
        <w:top w:val="none" w:sz="0" w:space="0" w:color="auto"/>
        <w:left w:val="none" w:sz="0" w:space="0" w:color="auto"/>
        <w:bottom w:val="none" w:sz="0" w:space="0" w:color="auto"/>
        <w:right w:val="none" w:sz="0" w:space="0" w:color="auto"/>
      </w:divBdr>
    </w:div>
    <w:div w:id="1365015841">
      <w:bodyDiv w:val="1"/>
      <w:marLeft w:val="0"/>
      <w:marRight w:val="0"/>
      <w:marTop w:val="0"/>
      <w:marBottom w:val="0"/>
      <w:divBdr>
        <w:top w:val="none" w:sz="0" w:space="0" w:color="auto"/>
        <w:left w:val="none" w:sz="0" w:space="0" w:color="auto"/>
        <w:bottom w:val="none" w:sz="0" w:space="0" w:color="auto"/>
        <w:right w:val="none" w:sz="0" w:space="0" w:color="auto"/>
      </w:divBdr>
    </w:div>
    <w:div w:id="1398937650">
      <w:bodyDiv w:val="1"/>
      <w:marLeft w:val="0"/>
      <w:marRight w:val="0"/>
      <w:marTop w:val="0"/>
      <w:marBottom w:val="0"/>
      <w:divBdr>
        <w:top w:val="none" w:sz="0" w:space="0" w:color="auto"/>
        <w:left w:val="none" w:sz="0" w:space="0" w:color="auto"/>
        <w:bottom w:val="none" w:sz="0" w:space="0" w:color="auto"/>
        <w:right w:val="none" w:sz="0" w:space="0" w:color="auto"/>
      </w:divBdr>
    </w:div>
    <w:div w:id="1429235495">
      <w:bodyDiv w:val="1"/>
      <w:marLeft w:val="0"/>
      <w:marRight w:val="0"/>
      <w:marTop w:val="0"/>
      <w:marBottom w:val="0"/>
      <w:divBdr>
        <w:top w:val="none" w:sz="0" w:space="0" w:color="auto"/>
        <w:left w:val="none" w:sz="0" w:space="0" w:color="auto"/>
        <w:bottom w:val="none" w:sz="0" w:space="0" w:color="auto"/>
        <w:right w:val="none" w:sz="0" w:space="0" w:color="auto"/>
      </w:divBdr>
    </w:div>
    <w:div w:id="1505783671">
      <w:bodyDiv w:val="1"/>
      <w:marLeft w:val="0"/>
      <w:marRight w:val="0"/>
      <w:marTop w:val="0"/>
      <w:marBottom w:val="0"/>
      <w:divBdr>
        <w:top w:val="none" w:sz="0" w:space="0" w:color="auto"/>
        <w:left w:val="none" w:sz="0" w:space="0" w:color="auto"/>
        <w:bottom w:val="none" w:sz="0" w:space="0" w:color="auto"/>
        <w:right w:val="none" w:sz="0" w:space="0" w:color="auto"/>
      </w:divBdr>
    </w:div>
    <w:div w:id="1520390080">
      <w:bodyDiv w:val="1"/>
      <w:marLeft w:val="0"/>
      <w:marRight w:val="0"/>
      <w:marTop w:val="0"/>
      <w:marBottom w:val="0"/>
      <w:divBdr>
        <w:top w:val="none" w:sz="0" w:space="0" w:color="auto"/>
        <w:left w:val="none" w:sz="0" w:space="0" w:color="auto"/>
        <w:bottom w:val="none" w:sz="0" w:space="0" w:color="auto"/>
        <w:right w:val="none" w:sz="0" w:space="0" w:color="auto"/>
      </w:divBdr>
    </w:div>
    <w:div w:id="1550606595">
      <w:bodyDiv w:val="1"/>
      <w:marLeft w:val="0"/>
      <w:marRight w:val="0"/>
      <w:marTop w:val="0"/>
      <w:marBottom w:val="0"/>
      <w:divBdr>
        <w:top w:val="none" w:sz="0" w:space="0" w:color="auto"/>
        <w:left w:val="none" w:sz="0" w:space="0" w:color="auto"/>
        <w:bottom w:val="none" w:sz="0" w:space="0" w:color="auto"/>
        <w:right w:val="none" w:sz="0" w:space="0" w:color="auto"/>
      </w:divBdr>
    </w:div>
    <w:div w:id="1608656735">
      <w:bodyDiv w:val="1"/>
      <w:marLeft w:val="0"/>
      <w:marRight w:val="0"/>
      <w:marTop w:val="0"/>
      <w:marBottom w:val="0"/>
      <w:divBdr>
        <w:top w:val="none" w:sz="0" w:space="0" w:color="auto"/>
        <w:left w:val="none" w:sz="0" w:space="0" w:color="auto"/>
        <w:bottom w:val="none" w:sz="0" w:space="0" w:color="auto"/>
        <w:right w:val="none" w:sz="0" w:space="0" w:color="auto"/>
      </w:divBdr>
    </w:div>
    <w:div w:id="1641958478">
      <w:bodyDiv w:val="1"/>
      <w:marLeft w:val="0"/>
      <w:marRight w:val="0"/>
      <w:marTop w:val="0"/>
      <w:marBottom w:val="0"/>
      <w:divBdr>
        <w:top w:val="none" w:sz="0" w:space="0" w:color="auto"/>
        <w:left w:val="none" w:sz="0" w:space="0" w:color="auto"/>
        <w:bottom w:val="none" w:sz="0" w:space="0" w:color="auto"/>
        <w:right w:val="none" w:sz="0" w:space="0" w:color="auto"/>
      </w:divBdr>
    </w:div>
    <w:div w:id="1651595650">
      <w:bodyDiv w:val="1"/>
      <w:marLeft w:val="0"/>
      <w:marRight w:val="0"/>
      <w:marTop w:val="0"/>
      <w:marBottom w:val="0"/>
      <w:divBdr>
        <w:top w:val="none" w:sz="0" w:space="0" w:color="auto"/>
        <w:left w:val="none" w:sz="0" w:space="0" w:color="auto"/>
        <w:bottom w:val="none" w:sz="0" w:space="0" w:color="auto"/>
        <w:right w:val="none" w:sz="0" w:space="0" w:color="auto"/>
      </w:divBdr>
    </w:div>
    <w:div w:id="1663780531">
      <w:bodyDiv w:val="1"/>
      <w:marLeft w:val="0"/>
      <w:marRight w:val="0"/>
      <w:marTop w:val="0"/>
      <w:marBottom w:val="0"/>
      <w:divBdr>
        <w:top w:val="none" w:sz="0" w:space="0" w:color="auto"/>
        <w:left w:val="none" w:sz="0" w:space="0" w:color="auto"/>
        <w:bottom w:val="none" w:sz="0" w:space="0" w:color="auto"/>
        <w:right w:val="none" w:sz="0" w:space="0" w:color="auto"/>
      </w:divBdr>
    </w:div>
    <w:div w:id="1698965853">
      <w:bodyDiv w:val="1"/>
      <w:marLeft w:val="0"/>
      <w:marRight w:val="0"/>
      <w:marTop w:val="0"/>
      <w:marBottom w:val="0"/>
      <w:divBdr>
        <w:top w:val="none" w:sz="0" w:space="0" w:color="auto"/>
        <w:left w:val="none" w:sz="0" w:space="0" w:color="auto"/>
        <w:bottom w:val="none" w:sz="0" w:space="0" w:color="auto"/>
        <w:right w:val="none" w:sz="0" w:space="0" w:color="auto"/>
      </w:divBdr>
    </w:div>
    <w:div w:id="1709451861">
      <w:bodyDiv w:val="1"/>
      <w:marLeft w:val="0"/>
      <w:marRight w:val="0"/>
      <w:marTop w:val="0"/>
      <w:marBottom w:val="0"/>
      <w:divBdr>
        <w:top w:val="none" w:sz="0" w:space="0" w:color="auto"/>
        <w:left w:val="none" w:sz="0" w:space="0" w:color="auto"/>
        <w:bottom w:val="none" w:sz="0" w:space="0" w:color="auto"/>
        <w:right w:val="none" w:sz="0" w:space="0" w:color="auto"/>
      </w:divBdr>
    </w:div>
    <w:div w:id="1759909029">
      <w:bodyDiv w:val="1"/>
      <w:marLeft w:val="0"/>
      <w:marRight w:val="0"/>
      <w:marTop w:val="0"/>
      <w:marBottom w:val="0"/>
      <w:divBdr>
        <w:top w:val="none" w:sz="0" w:space="0" w:color="auto"/>
        <w:left w:val="none" w:sz="0" w:space="0" w:color="auto"/>
        <w:bottom w:val="none" w:sz="0" w:space="0" w:color="auto"/>
        <w:right w:val="none" w:sz="0" w:space="0" w:color="auto"/>
      </w:divBdr>
    </w:div>
    <w:div w:id="1777094418">
      <w:bodyDiv w:val="1"/>
      <w:marLeft w:val="0"/>
      <w:marRight w:val="0"/>
      <w:marTop w:val="0"/>
      <w:marBottom w:val="0"/>
      <w:divBdr>
        <w:top w:val="none" w:sz="0" w:space="0" w:color="auto"/>
        <w:left w:val="none" w:sz="0" w:space="0" w:color="auto"/>
        <w:bottom w:val="none" w:sz="0" w:space="0" w:color="auto"/>
        <w:right w:val="none" w:sz="0" w:space="0" w:color="auto"/>
      </w:divBdr>
    </w:div>
    <w:div w:id="1821770979">
      <w:bodyDiv w:val="1"/>
      <w:marLeft w:val="0"/>
      <w:marRight w:val="0"/>
      <w:marTop w:val="0"/>
      <w:marBottom w:val="0"/>
      <w:divBdr>
        <w:top w:val="none" w:sz="0" w:space="0" w:color="auto"/>
        <w:left w:val="none" w:sz="0" w:space="0" w:color="auto"/>
        <w:bottom w:val="none" w:sz="0" w:space="0" w:color="auto"/>
        <w:right w:val="none" w:sz="0" w:space="0" w:color="auto"/>
      </w:divBdr>
    </w:div>
    <w:div w:id="1851483750">
      <w:bodyDiv w:val="1"/>
      <w:marLeft w:val="0"/>
      <w:marRight w:val="0"/>
      <w:marTop w:val="0"/>
      <w:marBottom w:val="0"/>
      <w:divBdr>
        <w:top w:val="none" w:sz="0" w:space="0" w:color="auto"/>
        <w:left w:val="none" w:sz="0" w:space="0" w:color="auto"/>
        <w:bottom w:val="none" w:sz="0" w:space="0" w:color="auto"/>
        <w:right w:val="none" w:sz="0" w:space="0" w:color="auto"/>
      </w:divBdr>
    </w:div>
    <w:div w:id="1866821613">
      <w:bodyDiv w:val="1"/>
      <w:marLeft w:val="0"/>
      <w:marRight w:val="0"/>
      <w:marTop w:val="0"/>
      <w:marBottom w:val="0"/>
      <w:divBdr>
        <w:top w:val="none" w:sz="0" w:space="0" w:color="auto"/>
        <w:left w:val="none" w:sz="0" w:space="0" w:color="auto"/>
        <w:bottom w:val="none" w:sz="0" w:space="0" w:color="auto"/>
        <w:right w:val="none" w:sz="0" w:space="0" w:color="auto"/>
      </w:divBdr>
    </w:div>
    <w:div w:id="1887061640">
      <w:bodyDiv w:val="1"/>
      <w:marLeft w:val="0"/>
      <w:marRight w:val="0"/>
      <w:marTop w:val="0"/>
      <w:marBottom w:val="0"/>
      <w:divBdr>
        <w:top w:val="none" w:sz="0" w:space="0" w:color="auto"/>
        <w:left w:val="none" w:sz="0" w:space="0" w:color="auto"/>
        <w:bottom w:val="none" w:sz="0" w:space="0" w:color="auto"/>
        <w:right w:val="none" w:sz="0" w:space="0" w:color="auto"/>
      </w:divBdr>
    </w:div>
    <w:div w:id="1905680020">
      <w:bodyDiv w:val="1"/>
      <w:marLeft w:val="0"/>
      <w:marRight w:val="0"/>
      <w:marTop w:val="0"/>
      <w:marBottom w:val="0"/>
      <w:divBdr>
        <w:top w:val="none" w:sz="0" w:space="0" w:color="auto"/>
        <w:left w:val="none" w:sz="0" w:space="0" w:color="auto"/>
        <w:bottom w:val="none" w:sz="0" w:space="0" w:color="auto"/>
        <w:right w:val="none" w:sz="0" w:space="0" w:color="auto"/>
      </w:divBdr>
    </w:div>
    <w:div w:id="1916084262">
      <w:bodyDiv w:val="1"/>
      <w:marLeft w:val="0"/>
      <w:marRight w:val="0"/>
      <w:marTop w:val="0"/>
      <w:marBottom w:val="0"/>
      <w:divBdr>
        <w:top w:val="none" w:sz="0" w:space="0" w:color="auto"/>
        <w:left w:val="none" w:sz="0" w:space="0" w:color="auto"/>
        <w:bottom w:val="none" w:sz="0" w:space="0" w:color="auto"/>
        <w:right w:val="none" w:sz="0" w:space="0" w:color="auto"/>
      </w:divBdr>
    </w:div>
    <w:div w:id="1919439219">
      <w:bodyDiv w:val="1"/>
      <w:marLeft w:val="0"/>
      <w:marRight w:val="0"/>
      <w:marTop w:val="0"/>
      <w:marBottom w:val="0"/>
      <w:divBdr>
        <w:top w:val="none" w:sz="0" w:space="0" w:color="auto"/>
        <w:left w:val="none" w:sz="0" w:space="0" w:color="auto"/>
        <w:bottom w:val="none" w:sz="0" w:space="0" w:color="auto"/>
        <w:right w:val="none" w:sz="0" w:space="0" w:color="auto"/>
      </w:divBdr>
    </w:div>
    <w:div w:id="1935161852">
      <w:bodyDiv w:val="1"/>
      <w:marLeft w:val="0"/>
      <w:marRight w:val="0"/>
      <w:marTop w:val="0"/>
      <w:marBottom w:val="0"/>
      <w:divBdr>
        <w:top w:val="none" w:sz="0" w:space="0" w:color="auto"/>
        <w:left w:val="none" w:sz="0" w:space="0" w:color="auto"/>
        <w:bottom w:val="none" w:sz="0" w:space="0" w:color="auto"/>
        <w:right w:val="none" w:sz="0" w:space="0" w:color="auto"/>
      </w:divBdr>
    </w:div>
    <w:div w:id="1950819984">
      <w:bodyDiv w:val="1"/>
      <w:marLeft w:val="0"/>
      <w:marRight w:val="0"/>
      <w:marTop w:val="0"/>
      <w:marBottom w:val="0"/>
      <w:divBdr>
        <w:top w:val="none" w:sz="0" w:space="0" w:color="auto"/>
        <w:left w:val="none" w:sz="0" w:space="0" w:color="auto"/>
        <w:bottom w:val="none" w:sz="0" w:space="0" w:color="auto"/>
        <w:right w:val="none" w:sz="0" w:space="0" w:color="auto"/>
      </w:divBdr>
    </w:div>
    <w:div w:id="1964916804">
      <w:bodyDiv w:val="1"/>
      <w:marLeft w:val="0"/>
      <w:marRight w:val="0"/>
      <w:marTop w:val="0"/>
      <w:marBottom w:val="0"/>
      <w:divBdr>
        <w:top w:val="none" w:sz="0" w:space="0" w:color="auto"/>
        <w:left w:val="none" w:sz="0" w:space="0" w:color="auto"/>
        <w:bottom w:val="none" w:sz="0" w:space="0" w:color="auto"/>
        <w:right w:val="none" w:sz="0" w:space="0" w:color="auto"/>
      </w:divBdr>
    </w:div>
    <w:div w:id="1997756101">
      <w:bodyDiv w:val="1"/>
      <w:marLeft w:val="0"/>
      <w:marRight w:val="0"/>
      <w:marTop w:val="0"/>
      <w:marBottom w:val="0"/>
      <w:divBdr>
        <w:top w:val="none" w:sz="0" w:space="0" w:color="auto"/>
        <w:left w:val="none" w:sz="0" w:space="0" w:color="auto"/>
        <w:bottom w:val="none" w:sz="0" w:space="0" w:color="auto"/>
        <w:right w:val="none" w:sz="0" w:space="0" w:color="auto"/>
      </w:divBdr>
    </w:div>
    <w:div w:id="2003310903">
      <w:bodyDiv w:val="1"/>
      <w:marLeft w:val="0"/>
      <w:marRight w:val="0"/>
      <w:marTop w:val="0"/>
      <w:marBottom w:val="0"/>
      <w:divBdr>
        <w:top w:val="none" w:sz="0" w:space="0" w:color="auto"/>
        <w:left w:val="none" w:sz="0" w:space="0" w:color="auto"/>
        <w:bottom w:val="none" w:sz="0" w:space="0" w:color="auto"/>
        <w:right w:val="none" w:sz="0" w:space="0" w:color="auto"/>
      </w:divBdr>
    </w:div>
    <w:div w:id="2011833730">
      <w:bodyDiv w:val="1"/>
      <w:marLeft w:val="0"/>
      <w:marRight w:val="0"/>
      <w:marTop w:val="0"/>
      <w:marBottom w:val="0"/>
      <w:divBdr>
        <w:top w:val="none" w:sz="0" w:space="0" w:color="auto"/>
        <w:left w:val="none" w:sz="0" w:space="0" w:color="auto"/>
        <w:bottom w:val="none" w:sz="0" w:space="0" w:color="auto"/>
        <w:right w:val="none" w:sz="0" w:space="0" w:color="auto"/>
      </w:divBdr>
    </w:div>
    <w:div w:id="2080245887">
      <w:bodyDiv w:val="1"/>
      <w:marLeft w:val="0"/>
      <w:marRight w:val="0"/>
      <w:marTop w:val="0"/>
      <w:marBottom w:val="0"/>
      <w:divBdr>
        <w:top w:val="none" w:sz="0" w:space="0" w:color="auto"/>
        <w:left w:val="none" w:sz="0" w:space="0" w:color="auto"/>
        <w:bottom w:val="none" w:sz="0" w:space="0" w:color="auto"/>
        <w:right w:val="none" w:sz="0" w:space="0" w:color="auto"/>
      </w:divBdr>
    </w:div>
    <w:div w:id="2099475165">
      <w:bodyDiv w:val="1"/>
      <w:marLeft w:val="0"/>
      <w:marRight w:val="0"/>
      <w:marTop w:val="0"/>
      <w:marBottom w:val="0"/>
      <w:divBdr>
        <w:top w:val="none" w:sz="0" w:space="0" w:color="auto"/>
        <w:left w:val="none" w:sz="0" w:space="0" w:color="auto"/>
        <w:bottom w:val="none" w:sz="0" w:space="0" w:color="auto"/>
        <w:right w:val="none" w:sz="0" w:space="0" w:color="auto"/>
      </w:divBdr>
    </w:div>
    <w:div w:id="2103452881">
      <w:bodyDiv w:val="1"/>
      <w:marLeft w:val="0"/>
      <w:marRight w:val="0"/>
      <w:marTop w:val="0"/>
      <w:marBottom w:val="0"/>
      <w:divBdr>
        <w:top w:val="none" w:sz="0" w:space="0" w:color="auto"/>
        <w:left w:val="none" w:sz="0" w:space="0" w:color="auto"/>
        <w:bottom w:val="none" w:sz="0" w:space="0" w:color="auto"/>
        <w:right w:val="none" w:sz="0" w:space="0" w:color="auto"/>
      </w:divBdr>
    </w:div>
    <w:div w:id="21193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oter" Target="footer2.xml" /></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 /><Relationship Id="rId2" Type="http://schemas.openxmlformats.org/officeDocument/2006/relationships/image" Target="media/image2.wmf" /><Relationship Id="rId1" Type="http://schemas.openxmlformats.org/officeDocument/2006/relationships/image" Target="media/image1.png" /><Relationship Id="rId4"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8ceb74-26b7-41b4-ab1e-f7e317d74448">
      <Terms xmlns="http://schemas.microsoft.com/office/infopath/2007/PartnerControls"/>
    </lcf76f155ced4ddcb4097134ff3c332f>
    <Descriptionofupdate xmlns="338ceb74-26b7-41b4-ab1e-f7e317d74448" xsi:nil="true"/>
    <TaxCatchAll xmlns="929f37e1-5ca3-4706-8ab2-3466dc49b5a3" xsi:nil="true"/>
    <_ApprovalAssignedTo xmlns="338ceb74-26b7-41b4-ab1e-f7e317d74448">
      <UserInfo>
        <DisplayName/>
        <AccountId xsi:nil="true"/>
        <AccountType/>
      </UserInfo>
    </_ApprovalAssignedTo>
    <_ApprovalRespondedBy xmlns="338ceb74-26b7-41b4-ab1e-f7e317d74448">
      <UserInfo>
        <DisplayName/>
        <AccountId xsi:nil="true"/>
        <AccountType/>
      </UserInfo>
    </_ApprovalRespondedBy>
    <_ApprovalStatus xmlns="338ceb74-26b7-41b4-ab1e-f7e317d74448">0</_Approval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5DC5DD0162DF42A2987272491233DF" ma:contentTypeVersion="18" ma:contentTypeDescription="Create a new document." ma:contentTypeScope="" ma:versionID="d7c43eaaea96f2af7548b2982f6271a5">
  <xsd:schema xmlns:xsd="http://www.w3.org/2001/XMLSchema" xmlns:xs="http://www.w3.org/2001/XMLSchema" xmlns:p="http://schemas.microsoft.com/office/2006/metadata/properties" xmlns:ns2="338ceb74-26b7-41b4-ab1e-f7e317d74448" xmlns:ns3="929f37e1-5ca3-4706-8ab2-3466dc49b5a3" targetNamespace="http://schemas.microsoft.com/office/2006/metadata/properties" ma:root="true" ma:fieldsID="71957ec5f6b7d9d709d0424e73544842" ns2:_="" ns3:_="">
    <xsd:import namespace="338ceb74-26b7-41b4-ab1e-f7e317d74448"/>
    <xsd:import namespace="929f37e1-5ca3-4706-8ab2-3466dc49b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ApprovalAssignedTo" minOccurs="0"/>
                <xsd:element ref="ns2:_ApprovalRespondedBy" minOccurs="0"/>
                <xsd:element ref="ns2:_ApprovalSentBy" minOccurs="0"/>
                <xsd:element ref="ns2:_ApprovalStatus" minOccurs="0"/>
                <xsd:element ref="ns2:Description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ceb74-26b7-41b4-ab1e-f7e317d74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129d8a-6e9d-4a8c-bb63-55761c887d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ApprovalAssignedTo" ma:index="2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4" nillable="true" ma:displayName="Approval status" ma:internalName="_ApprovalStatus" ma:readOnly="true">
      <xsd:simpleType>
        <xsd:restriction base="dms:Unknown"/>
      </xsd:simpleType>
    </xsd:element>
    <xsd:element name="Descriptionofupdate" ma:index="25" nillable="true" ma:displayName="Description of update" ma:format="Dropdown" ma:internalName="Descriptionofupda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9f37e1-5ca3-4706-8ab2-3466dc49b5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0c2544-537a-49f6-beb0-4ee67a883822}" ma:internalName="TaxCatchAll" ma:showField="CatchAllData" ma:web="929f37e1-5ca3-4706-8ab2-3466dc49b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B0DFD-ACDB-46A2-B104-25A101FA9C33}">
  <ds:schemaRefs>
    <ds:schemaRef ds:uri="http://schemas.microsoft.com/sharepoint/v3/contenttype/forms"/>
  </ds:schemaRefs>
</ds:datastoreItem>
</file>

<file path=customXml/itemProps2.xml><?xml version="1.0" encoding="utf-8"?>
<ds:datastoreItem xmlns:ds="http://schemas.openxmlformats.org/officeDocument/2006/customXml" ds:itemID="{78365C86-4D62-443D-A6FD-657D394AF64F}">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3AFE0175-9117-4059-BAA1-17AC5F98695B}">
  <ds:schemaRefs>
    <ds:schemaRef ds:uri="http://schemas.microsoft.com/office/2006/metadata/properties"/>
    <ds:schemaRef ds:uri="http://www.w3.org/2000/xmlns/"/>
    <ds:schemaRef ds:uri="338ceb74-26b7-41b4-ab1e-f7e317d74448"/>
    <ds:schemaRef ds:uri="http://schemas.microsoft.com/office/infopath/2007/PartnerControls"/>
    <ds:schemaRef ds:uri="http://www.w3.org/2001/XMLSchema-instance"/>
    <ds:schemaRef ds:uri="929f37e1-5ca3-4706-8ab2-3466dc49b5a3"/>
  </ds:schemaRefs>
</ds:datastoreItem>
</file>

<file path=customXml/itemProps4.xml><?xml version="1.0" encoding="utf-8"?>
<ds:datastoreItem xmlns:ds="http://schemas.openxmlformats.org/officeDocument/2006/customXml" ds:itemID="{5A9FA0CC-F07B-4317-A580-D241F39E896B}">
  <ds:schemaRefs>
    <ds:schemaRef ds:uri="http://schemas.microsoft.com/office/2006/metadata/contentType"/>
    <ds:schemaRef ds:uri="http://schemas.microsoft.com/office/2006/metadata/properties/metaAttributes"/>
    <ds:schemaRef ds:uri="http://www.w3.org/2000/xmlns/"/>
    <ds:schemaRef ds:uri="http://www.w3.org/2001/XMLSchema"/>
    <ds:schemaRef ds:uri="338ceb74-26b7-41b4-ab1e-f7e317d74448"/>
    <ds:schemaRef ds:uri="929f37e1-5ca3-4706-8ab2-3466dc49b5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2215PJ-UE152-000-001-REV.2_DRYER REQUEST FOR INFORMATION</vt:lpstr>
    </vt:vector>
  </TitlesOfParts>
  <Company>Ludan Engineering</Company>
  <LinksUpToDate>false</LinksUpToDate>
  <CharactersWithSpaces>6466</CharactersWithSpaces>
  <SharedDoc>false</SharedDoc>
  <HLinks>
    <vt:vector size="18" baseType="variant">
      <vt:variant>
        <vt:i4>1179703</vt:i4>
      </vt:variant>
      <vt:variant>
        <vt:i4>14</vt:i4>
      </vt:variant>
      <vt:variant>
        <vt:i4>0</vt:i4>
      </vt:variant>
      <vt:variant>
        <vt:i4>5</vt:i4>
      </vt:variant>
      <vt:variant>
        <vt:lpwstr/>
      </vt:variant>
      <vt:variant>
        <vt:lpwstr>_Toc536540034</vt:lpwstr>
      </vt:variant>
      <vt:variant>
        <vt:i4>1179703</vt:i4>
      </vt:variant>
      <vt:variant>
        <vt:i4>8</vt:i4>
      </vt:variant>
      <vt:variant>
        <vt:i4>0</vt:i4>
      </vt:variant>
      <vt:variant>
        <vt:i4>5</vt:i4>
      </vt:variant>
      <vt:variant>
        <vt:lpwstr/>
      </vt:variant>
      <vt:variant>
        <vt:lpwstr>_Toc536540033</vt:lpwstr>
      </vt:variant>
      <vt:variant>
        <vt:i4>1179703</vt:i4>
      </vt:variant>
      <vt:variant>
        <vt:i4>2</vt:i4>
      </vt:variant>
      <vt:variant>
        <vt:i4>0</vt:i4>
      </vt:variant>
      <vt:variant>
        <vt:i4>5</vt:i4>
      </vt:variant>
      <vt:variant>
        <vt:lpwstr/>
      </vt:variant>
      <vt:variant>
        <vt:lpwstr>_Toc536540032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2215PJ-UE152-000-003-REV.0_CALCULATIONS COMMENTS</dc:title>
  <dc:subject/>
  <dc:creator>Mihaela Radeanu</dc:creator>
  <cp:keywords/>
  <dc:description/>
  <cp:lastModifiedBy>sds rgx</cp:lastModifiedBy>
  <cp:revision>2</cp:revision>
  <cp:lastPrinted>2026-03-11T05:49:00Z</cp:lastPrinted>
  <dcterms:created xsi:type="dcterms:W3CDTF">2026-03-12T03:10:00Z</dcterms:created>
  <dcterms:modified xsi:type="dcterms:W3CDTF">2026-03-12T03:10:00Z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0x0101002C5DC5DD0162DF42A2987272491233DF</vt:lpwstr>
  </property>
</Properties>
</file>